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44" w:rsidRPr="0004557A" w:rsidRDefault="00DA7844" w:rsidP="0004557A">
      <w:pPr>
        <w:shd w:val="clear" w:color="auto" w:fill="F4F4F4"/>
        <w:spacing w:after="300" w:line="240" w:lineRule="auto"/>
        <w:jc w:val="center"/>
        <w:rPr>
          <w:rFonts w:ascii="Arial" w:hAnsi="Arial" w:cs="Arial"/>
          <w:b/>
          <w:color w:val="222222"/>
          <w:sz w:val="48"/>
          <w:szCs w:val="48"/>
          <w:lang w:eastAsia="it-IT"/>
        </w:rPr>
      </w:pPr>
      <w:r>
        <w:rPr>
          <w:rFonts w:ascii="Arial" w:hAnsi="Arial" w:cs="Arial"/>
          <w:b/>
          <w:color w:val="222222"/>
          <w:sz w:val="48"/>
          <w:szCs w:val="48"/>
          <w:lang w:eastAsia="it-IT"/>
        </w:rPr>
        <w:t>Anno educativo 2024</w:t>
      </w:r>
      <w:r w:rsidRPr="0004557A">
        <w:rPr>
          <w:rFonts w:ascii="Arial" w:hAnsi="Arial" w:cs="Arial"/>
          <w:b/>
          <w:color w:val="222222"/>
          <w:sz w:val="48"/>
          <w:szCs w:val="48"/>
          <w:lang w:eastAsia="it-IT"/>
        </w:rPr>
        <w:t xml:space="preserve"> -</w:t>
      </w:r>
      <w:r>
        <w:rPr>
          <w:rFonts w:ascii="Arial" w:hAnsi="Arial" w:cs="Arial"/>
          <w:b/>
          <w:color w:val="222222"/>
          <w:sz w:val="48"/>
          <w:szCs w:val="48"/>
          <w:lang w:eastAsia="it-IT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222222"/>
          <w:sz w:val="48"/>
          <w:szCs w:val="48"/>
          <w:lang w:eastAsia="it-IT"/>
        </w:rPr>
        <w:t>2025</w:t>
      </w:r>
    </w:p>
    <w:p w:rsidR="00DA7844" w:rsidRDefault="00DA7844" w:rsidP="0004557A">
      <w:pPr>
        <w:shd w:val="clear" w:color="auto" w:fill="F4F4F4"/>
        <w:spacing w:after="300" w:line="240" w:lineRule="auto"/>
        <w:rPr>
          <w:rFonts w:ascii="Arial" w:hAnsi="Arial" w:cs="Arial"/>
          <w:color w:val="222222"/>
          <w:sz w:val="24"/>
          <w:szCs w:val="24"/>
          <w:lang w:eastAsia="it-IT"/>
        </w:rPr>
      </w:pPr>
      <w:r>
        <w:rPr>
          <w:rFonts w:ascii="Arial" w:hAnsi="Arial" w:cs="Arial"/>
          <w:color w:val="222222"/>
          <w:sz w:val="24"/>
          <w:szCs w:val="24"/>
          <w:lang w:eastAsia="it-IT"/>
        </w:rPr>
        <w:t>festività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1 novembre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Tutti i Santi;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8 dicembre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Immacolata Concezione;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25 dicembre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Santo Natale;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26 dicembre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Santo Stefano;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1 gennaio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Capodanno;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6 gennaio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Epifania;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20 Aprile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Santa Pasqua;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21 aprile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Lunedì dell'Angelo;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25 aprile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Festa della Liberazione;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1 maggio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Festa del Lavoro;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2 giugno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Festa nazionale della Repubblica;</w:t>
      </w:r>
    </w:p>
    <w:p w:rsidR="00DA7844" w:rsidRPr="00AD0195" w:rsidRDefault="00DA7844" w:rsidP="00AD0195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La festa del Patrono 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(</w:t>
      </w:r>
      <w:hyperlink r:id="rId5" w:tgtFrame="_blank" w:history="1">
        <w:r w:rsidRPr="00AD0195">
          <w:rPr>
            <w:rFonts w:ascii="Arial" w:hAnsi="Arial" w:cs="Arial"/>
            <w:b/>
            <w:bCs/>
            <w:color w:val="D02123"/>
            <w:sz w:val="24"/>
            <w:szCs w:val="24"/>
            <w:u w:val="single"/>
            <w:lang w:eastAsia="it-IT"/>
          </w:rPr>
          <w:t>consulta le FAQ</w:t>
        </w:r>
      </w:hyperlink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).</w:t>
      </w:r>
    </w:p>
    <w:p w:rsidR="00DA7844" w:rsidRPr="00AD0195" w:rsidRDefault="00DA7844" w:rsidP="00AD0195">
      <w:pPr>
        <w:shd w:val="clear" w:color="auto" w:fill="F4F4F4"/>
        <w:spacing w:after="300" w:line="240" w:lineRule="auto"/>
        <w:rPr>
          <w:rFonts w:ascii="Arial" w:hAnsi="Arial" w:cs="Arial"/>
          <w:color w:val="222222"/>
          <w:sz w:val="24"/>
          <w:szCs w:val="24"/>
          <w:lang w:eastAsia="it-IT"/>
        </w:rPr>
      </w:pP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Queste le </w:t>
      </w:r>
      <w:r w:rsidRPr="00AD0195"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sospensioni obbligatorie delle lezioni</w:t>
      </w: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:</w:t>
      </w:r>
    </w:p>
    <w:p w:rsidR="00DA7844" w:rsidRPr="00AD0195" w:rsidRDefault="00DA7844" w:rsidP="00AD019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Vacanze natalizie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dal 24 dicembre al 31 dicembre e dal 2 al 5 gennaio (compresi)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br/>
        <w:t>di ciascun a.s, quindi da </w:t>
      </w: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martedì </w:t>
      </w:r>
      <w:smartTag w:uri="urn:schemas-microsoft-com:office:smarttags" w:element="date">
        <w:smartTagPr>
          <w:attr w:name="Year" w:val="2024"/>
          <w:attr w:name="Day" w:val="24"/>
          <w:attr w:name="Month" w:val="12"/>
          <w:attr w:name="ls" w:val="trans"/>
        </w:smartTagPr>
        <w:r w:rsidRPr="00AD0195">
          <w:rPr>
            <w:rFonts w:ascii="Arial" w:hAnsi="Arial" w:cs="Arial"/>
            <w:b/>
            <w:bCs/>
            <w:color w:val="333333"/>
            <w:sz w:val="24"/>
            <w:szCs w:val="24"/>
            <w:lang w:eastAsia="it-IT"/>
          </w:rPr>
          <w:t xml:space="preserve">24 dicembre </w:t>
        </w:r>
        <w:smartTag w:uri="urn:schemas-microsoft-com:office:smarttags" w:element="metricconverter">
          <w:smartTagPr>
            <w:attr w:name="ProductID" w:val="2024 a"/>
          </w:smartTagPr>
          <w:r w:rsidRPr="00AD0195">
            <w:rPr>
              <w:rFonts w:ascii="Arial" w:hAnsi="Arial" w:cs="Arial"/>
              <w:b/>
              <w:bCs/>
              <w:color w:val="333333"/>
              <w:sz w:val="24"/>
              <w:szCs w:val="24"/>
              <w:lang w:eastAsia="it-IT"/>
            </w:rPr>
            <w:t>2024</w:t>
          </w:r>
        </w:smartTag>
        <w:r w:rsidRPr="00AD0195">
          <w:rPr>
            <w:rFonts w:ascii="Arial" w:hAnsi="Arial" w:cs="Arial"/>
            <w:b/>
            <w:bCs/>
            <w:color w:val="333333"/>
            <w:sz w:val="24"/>
            <w:szCs w:val="24"/>
            <w:lang w:eastAsia="it-IT"/>
          </w:rPr>
          <w:t xml:space="preserve"> a</w:t>
        </w:r>
      </w:smartTag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 xml:space="preserve"> lunedì </w:t>
      </w:r>
      <w:smartTag w:uri="urn:schemas-microsoft-com:office:smarttags" w:element="date">
        <w:smartTagPr>
          <w:attr w:name="Year" w:val="2025"/>
          <w:attr w:name="Day" w:val="06"/>
          <w:attr w:name="Month" w:val="1"/>
          <w:attr w:name="ls" w:val="trans"/>
        </w:smartTagPr>
        <w:r w:rsidRPr="00AD0195">
          <w:rPr>
            <w:rFonts w:ascii="Arial" w:hAnsi="Arial" w:cs="Arial"/>
            <w:b/>
            <w:bCs/>
            <w:color w:val="333333"/>
            <w:sz w:val="24"/>
            <w:szCs w:val="24"/>
            <w:lang w:eastAsia="it-IT"/>
          </w:rPr>
          <w:t>06 gennaio 2025</w:t>
        </w:r>
      </w:smartTag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 xml:space="preserve"> compresi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.</w:t>
      </w:r>
    </w:p>
    <w:p w:rsidR="00DA7844" w:rsidRPr="00AD0195" w:rsidRDefault="00DA7844" w:rsidP="00AD0195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300"/>
        <w:rPr>
          <w:rFonts w:ascii="Arial" w:hAnsi="Arial" w:cs="Arial"/>
          <w:color w:val="333333"/>
          <w:sz w:val="24"/>
          <w:szCs w:val="24"/>
          <w:lang w:eastAsia="it-IT"/>
        </w:rPr>
      </w:pP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>Vacanze pasquali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: i 3 giorni precedenti la domenica di Pasqua e il martedì immediatamente successivo al Lunedì dell'Angelo di ciascun a.s, quindi </w:t>
      </w:r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 xml:space="preserve">da giovedì 17 aprile a martedì </w:t>
      </w:r>
      <w:smartTag w:uri="urn:schemas-microsoft-com:office:smarttags" w:element="date">
        <w:smartTagPr>
          <w:attr w:name="Year" w:val="2025"/>
          <w:attr w:name="Day" w:val="22"/>
          <w:attr w:name="Month" w:val="4"/>
          <w:attr w:name="ls" w:val="trans"/>
        </w:smartTagPr>
        <w:r w:rsidRPr="00AD0195">
          <w:rPr>
            <w:rFonts w:ascii="Arial" w:hAnsi="Arial" w:cs="Arial"/>
            <w:b/>
            <w:bCs/>
            <w:color w:val="333333"/>
            <w:sz w:val="24"/>
            <w:szCs w:val="24"/>
            <w:lang w:eastAsia="it-IT"/>
          </w:rPr>
          <w:t>22 aprile 2025</w:t>
        </w:r>
      </w:smartTag>
      <w:r w:rsidRPr="00AD0195">
        <w:rPr>
          <w:rFonts w:ascii="Arial" w:hAnsi="Arial" w:cs="Arial"/>
          <w:b/>
          <w:bCs/>
          <w:color w:val="333333"/>
          <w:sz w:val="24"/>
          <w:szCs w:val="24"/>
          <w:lang w:eastAsia="it-IT"/>
        </w:rPr>
        <w:t xml:space="preserve"> compresi</w:t>
      </w:r>
      <w:r w:rsidRPr="00AD0195">
        <w:rPr>
          <w:rFonts w:ascii="Arial" w:hAnsi="Arial" w:cs="Arial"/>
          <w:color w:val="333333"/>
          <w:sz w:val="24"/>
          <w:szCs w:val="24"/>
          <w:lang w:eastAsia="it-IT"/>
        </w:rPr>
        <w:t>.</w:t>
      </w:r>
    </w:p>
    <w:p w:rsidR="00DA7844" w:rsidRPr="00AD0195" w:rsidRDefault="00DA7844" w:rsidP="00AD0195">
      <w:pPr>
        <w:shd w:val="clear" w:color="auto" w:fill="F4F4F4"/>
        <w:spacing w:after="300" w:line="240" w:lineRule="auto"/>
        <w:rPr>
          <w:rFonts w:ascii="Arial" w:hAnsi="Arial" w:cs="Arial"/>
          <w:color w:val="222222"/>
          <w:sz w:val="24"/>
          <w:szCs w:val="24"/>
          <w:lang w:eastAsia="it-IT"/>
        </w:rPr>
      </w:pP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La </w:t>
      </w:r>
      <w:r w:rsidRPr="00AD0195">
        <w:rPr>
          <w:rFonts w:ascii="Arial" w:hAnsi="Arial" w:cs="Arial"/>
          <w:b/>
          <w:bCs/>
          <w:i/>
          <w:iCs/>
          <w:color w:val="222222"/>
          <w:sz w:val="24"/>
          <w:szCs w:val="24"/>
          <w:lang w:eastAsia="it-IT"/>
        </w:rPr>
        <w:t>Festa della Toscana</w:t>
      </w: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, nella data del </w:t>
      </w:r>
      <w:r w:rsidRPr="00AD0195"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30 novembre</w:t>
      </w: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 di ogni anno, </w:t>
      </w:r>
      <w:r w:rsidRPr="00AD0195">
        <w:rPr>
          <w:rFonts w:ascii="Arial" w:hAnsi="Arial" w:cs="Arial"/>
          <w:b/>
          <w:bCs/>
          <w:color w:val="222222"/>
          <w:sz w:val="24"/>
          <w:szCs w:val="24"/>
          <w:lang w:eastAsia="it-IT"/>
        </w:rPr>
        <w:t>non costituisce data di sospensione delle attività didattiche, né di chiusura delle scuole</w:t>
      </w:r>
      <w:r w:rsidRPr="00AD0195">
        <w:rPr>
          <w:rFonts w:ascii="Arial" w:hAnsi="Arial" w:cs="Arial"/>
          <w:color w:val="222222"/>
          <w:sz w:val="24"/>
          <w:szCs w:val="24"/>
          <w:lang w:eastAsia="it-IT"/>
        </w:rPr>
        <w:t>.</w:t>
      </w:r>
    </w:p>
    <w:p w:rsidR="00DA7844" w:rsidRDefault="00DA7844"/>
    <w:sectPr w:rsidR="00DA7844" w:rsidSect="001D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76C"/>
    <w:multiLevelType w:val="multilevel"/>
    <w:tmpl w:val="EA78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83401"/>
    <w:multiLevelType w:val="multilevel"/>
    <w:tmpl w:val="700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8C7E56"/>
    <w:multiLevelType w:val="multilevel"/>
    <w:tmpl w:val="1DE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F4DFA"/>
    <w:multiLevelType w:val="multilevel"/>
    <w:tmpl w:val="79B2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7A"/>
    <w:rsid w:val="0004557A"/>
    <w:rsid w:val="001D0F9F"/>
    <w:rsid w:val="004A0FB3"/>
    <w:rsid w:val="00665EFC"/>
    <w:rsid w:val="00AD0195"/>
    <w:rsid w:val="00CC1C52"/>
    <w:rsid w:val="00DA7844"/>
    <w:rsid w:val="00DE4779"/>
    <w:rsid w:val="00EF0EB0"/>
    <w:rsid w:val="00F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557A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D019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D0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locked/>
    <w:rsid w:val="00AD01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one.toscana.it/documents/10180/23101/FAQ-CALENDARIO-SCOLASTICO.pdf/f8007f81-c050-a4cf-9926-38885cbeb892?t=1716289059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170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educativo 2023 - 2024</dc:title>
  <dc:subject/>
  <dc:creator>User</dc:creator>
  <cp:keywords/>
  <dc:description/>
  <cp:lastModifiedBy>Matteo Ciofi</cp:lastModifiedBy>
  <cp:revision>3</cp:revision>
  <cp:lastPrinted>2023-09-05T09:07:00Z</cp:lastPrinted>
  <dcterms:created xsi:type="dcterms:W3CDTF">2024-10-31T14:49:00Z</dcterms:created>
  <dcterms:modified xsi:type="dcterms:W3CDTF">2024-10-31T14:52:00Z</dcterms:modified>
</cp:coreProperties>
</file>