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E0" w:rsidRPr="00B5021C" w:rsidRDefault="00BB57E0" w:rsidP="00BB57E0">
      <w:pPr>
        <w:jc w:val="center"/>
        <w:rPr>
          <w:rFonts w:ascii="Arial" w:hAnsi="Arial" w:cs="Arial"/>
          <w:sz w:val="44"/>
          <w:szCs w:val="44"/>
        </w:rPr>
      </w:pPr>
      <w:r w:rsidRPr="00B5021C">
        <w:rPr>
          <w:rFonts w:ascii="Arial" w:hAnsi="Arial" w:cs="Arial"/>
          <w:sz w:val="44"/>
          <w:szCs w:val="44"/>
        </w:rPr>
        <w:t>VERBALE</w:t>
      </w:r>
    </w:p>
    <w:p w:rsidR="0038124D" w:rsidRPr="00B5021C" w:rsidRDefault="00BB57E0" w:rsidP="00BB57E0">
      <w:pPr>
        <w:jc w:val="center"/>
        <w:rPr>
          <w:rFonts w:ascii="Arial" w:hAnsi="Arial" w:cs="Arial"/>
          <w:sz w:val="44"/>
          <w:szCs w:val="44"/>
        </w:rPr>
      </w:pPr>
      <w:r w:rsidRPr="00B5021C">
        <w:rPr>
          <w:rFonts w:ascii="Arial" w:hAnsi="Arial" w:cs="Arial"/>
          <w:sz w:val="44"/>
          <w:szCs w:val="44"/>
        </w:rPr>
        <w:t xml:space="preserve">Comitato di Frazione di Galliano </w:t>
      </w:r>
    </w:p>
    <w:p w:rsidR="00BB57E0" w:rsidRDefault="0008566E" w:rsidP="00BB57E0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07 dicembre 2022</w:t>
      </w:r>
    </w:p>
    <w:p w:rsidR="00B5021C" w:rsidRPr="00B5021C" w:rsidRDefault="00B5021C" w:rsidP="00BB57E0">
      <w:pPr>
        <w:jc w:val="center"/>
        <w:rPr>
          <w:rFonts w:ascii="Arial" w:hAnsi="Arial" w:cs="Arial"/>
          <w:sz w:val="44"/>
          <w:szCs w:val="44"/>
        </w:rPr>
      </w:pPr>
    </w:p>
    <w:p w:rsidR="001954DF" w:rsidRDefault="001954DF" w:rsidP="001954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Presenti: Daniela Suggelli, Rosalba Berti, Marcello </w:t>
      </w:r>
      <w:proofErr w:type="spellStart"/>
      <w:r>
        <w:rPr>
          <w:rFonts w:ascii="Arial" w:hAnsi="Arial" w:cs="Arial"/>
          <w:sz w:val="24"/>
          <w:szCs w:val="24"/>
        </w:rPr>
        <w:t>Morozzi</w:t>
      </w:r>
      <w:proofErr w:type="spellEnd"/>
      <w:r>
        <w:rPr>
          <w:rFonts w:ascii="Arial" w:hAnsi="Arial" w:cs="Arial"/>
          <w:sz w:val="24"/>
          <w:szCs w:val="24"/>
        </w:rPr>
        <w:t xml:space="preserve">, Massimo </w:t>
      </w:r>
      <w:proofErr w:type="spellStart"/>
      <w:r>
        <w:rPr>
          <w:rFonts w:ascii="Arial" w:hAnsi="Arial" w:cs="Arial"/>
          <w:sz w:val="24"/>
          <w:szCs w:val="24"/>
        </w:rPr>
        <w:t>Forasassi</w:t>
      </w:r>
      <w:proofErr w:type="spellEnd"/>
      <w:r>
        <w:rPr>
          <w:rFonts w:ascii="Arial" w:hAnsi="Arial" w:cs="Arial"/>
          <w:sz w:val="24"/>
          <w:szCs w:val="24"/>
        </w:rPr>
        <w:t>, Gianna Berni, Azzurra Romagnoli</w:t>
      </w:r>
      <w:r>
        <w:rPr>
          <w:rFonts w:ascii="Arial" w:hAnsi="Arial" w:cs="Arial"/>
          <w:sz w:val="24"/>
          <w:szCs w:val="24"/>
        </w:rPr>
        <w:t>,</w:t>
      </w:r>
      <w:r w:rsidRPr="001954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Giulio Cecchi</w:t>
      </w:r>
    </w:p>
    <w:p w:rsidR="001954DF" w:rsidRDefault="001954DF" w:rsidP="001954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Assenti: </w:t>
      </w:r>
      <w:r>
        <w:rPr>
          <w:rFonts w:ascii="Arial" w:hAnsi="Arial" w:cs="Arial"/>
          <w:sz w:val="24"/>
          <w:szCs w:val="24"/>
        </w:rPr>
        <w:t>nessuno</w:t>
      </w:r>
    </w:p>
    <w:p w:rsidR="00D177B1" w:rsidRDefault="001954DF" w:rsidP="00467C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componenti del Comitato di Frazione si sono riuniti per discutere di quanto ancora in sospeso riguardo le richieste inoltrate alla Amministrazione Comunale in questi ultimi 3 anni.</w:t>
      </w:r>
    </w:p>
    <w:p w:rsidR="001954DF" w:rsidRDefault="001954DF" w:rsidP="00467C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Purtroppo i problemi sono sempre gli stessi oramai più volte portati a conoscenza della nostra Amministrazione, in particolare:</w:t>
      </w:r>
    </w:p>
    <w:p w:rsidR="001954DF" w:rsidRDefault="001954DF" w:rsidP="001954DF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E3C6E">
        <w:rPr>
          <w:rFonts w:ascii="Arial" w:hAnsi="Arial" w:cs="Arial"/>
          <w:sz w:val="24"/>
          <w:szCs w:val="24"/>
          <w:u w:val="single"/>
        </w:rPr>
        <w:t>Via Mercatale</w:t>
      </w:r>
      <w:r>
        <w:rPr>
          <w:rFonts w:ascii="Arial" w:hAnsi="Arial" w:cs="Arial"/>
          <w:sz w:val="24"/>
          <w:szCs w:val="24"/>
        </w:rPr>
        <w:t>: è una questione che si ripete da anni soprattutto con l’arrivo delle piogge. Si richiede ancora una volta che chi di dovere provveda a ripulire i fossetti al lato della strada (pieni di fango ed erba) oltre a stasare le fogne ovvero le tubature che passano sotto il piano stradale che dovrebbero servire a far defluire l’acqua che scende dai campi ad est della strada verso i campi ad ovest della stessa fino al fiume onde evitare che la strada si riempia di acqua e terra.</w:t>
      </w:r>
    </w:p>
    <w:p w:rsidR="001954DF" w:rsidRDefault="001954DF" w:rsidP="001954DF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E3C6E">
        <w:rPr>
          <w:rFonts w:ascii="Arial" w:hAnsi="Arial" w:cs="Arial"/>
          <w:sz w:val="24"/>
          <w:szCs w:val="24"/>
          <w:u w:val="single"/>
        </w:rPr>
        <w:t>Illuminazione</w:t>
      </w:r>
      <w:r>
        <w:rPr>
          <w:rFonts w:ascii="Arial" w:hAnsi="Arial" w:cs="Arial"/>
          <w:sz w:val="24"/>
          <w:szCs w:val="24"/>
        </w:rPr>
        <w:t xml:space="preserve">: come richiesto fin dal maggio 2021 ci sono zone del paese che sono rimaste completamente al buio in particolare </w:t>
      </w:r>
      <w:r w:rsidR="002E3C6E">
        <w:rPr>
          <w:rFonts w:ascii="Arial" w:hAnsi="Arial" w:cs="Arial"/>
          <w:sz w:val="24"/>
          <w:szCs w:val="24"/>
        </w:rPr>
        <w:t xml:space="preserve">preciso nuovamente – Via I° </w:t>
      </w:r>
      <w:proofErr w:type="gramStart"/>
      <w:r w:rsidR="002E3C6E">
        <w:rPr>
          <w:rFonts w:ascii="Arial" w:hAnsi="Arial" w:cs="Arial"/>
          <w:sz w:val="24"/>
          <w:szCs w:val="24"/>
        </w:rPr>
        <w:t>Maggio</w:t>
      </w:r>
      <w:r w:rsidR="004046B1">
        <w:rPr>
          <w:rFonts w:ascii="Arial" w:hAnsi="Arial" w:cs="Arial"/>
          <w:sz w:val="24"/>
          <w:szCs w:val="24"/>
        </w:rPr>
        <w:t xml:space="preserve"> </w:t>
      </w:r>
      <w:r w:rsidR="002E3C6E">
        <w:rPr>
          <w:rFonts w:ascii="Arial" w:hAnsi="Arial" w:cs="Arial"/>
          <w:sz w:val="24"/>
          <w:szCs w:val="24"/>
        </w:rPr>
        <w:t xml:space="preserve"> (</w:t>
      </w:r>
      <w:proofErr w:type="gramEnd"/>
      <w:r w:rsidR="002E3C6E">
        <w:rPr>
          <w:rFonts w:ascii="Arial" w:hAnsi="Arial" w:cs="Arial"/>
          <w:sz w:val="24"/>
          <w:szCs w:val="24"/>
        </w:rPr>
        <w:t>in più punti) – Via S. Agata – Via S. Francesco. (maggiori dettagli possono essere reperiti nei verbali del 10/5/2021 e 26/5/2021). Forse è chiedere troppo ma per una verifica il sopralluogo andrebbe fatto dopo le ore 18 magari informando anche noi del Comitato per poter verificare insieme.</w:t>
      </w:r>
    </w:p>
    <w:p w:rsidR="002E3C6E" w:rsidRDefault="002E3C6E" w:rsidP="001954DF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Rotonde e rallentatori</w:t>
      </w:r>
      <w:r w:rsidRPr="002E3C6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siamo a richiedere l’esito dei sopralluoghi che nel maggio 2022 la Signora Martinucci ci aveva comunicato di aver dato mandato di effettuare</w:t>
      </w:r>
      <w:r w:rsidR="004046B1">
        <w:rPr>
          <w:rFonts w:ascii="Arial" w:hAnsi="Arial" w:cs="Arial"/>
          <w:sz w:val="24"/>
          <w:szCs w:val="24"/>
        </w:rPr>
        <w:t xml:space="preserve"> ai tecnici ed alla polizia municipale. Per una ragione di sicurezza stradale ci sembra doveroso insistere nuovamente. (vedi anche mail inviata nel mese di novembre).</w:t>
      </w:r>
    </w:p>
    <w:p w:rsidR="004046B1" w:rsidRDefault="004046B1" w:rsidP="001954DF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Asfaltature e parcheggi</w:t>
      </w:r>
      <w:r w:rsidRPr="004046B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fra le strade che necessitano di essere riasfaltate si segnalano Via Bellini (il tratto che va da Via Verdi a Via di Galliano), Via S. Agata, Via Primo Maggio (il tratto che va da Via S. Giuseppe a Via della Chiesa). Inoltre in Via Bellini potrebbero essere predisposti anche dei parcheggi auto come pure nel terreno in Via Puccini vicino all’ingresso del Campo Sportivo.</w:t>
      </w:r>
    </w:p>
    <w:p w:rsidR="00505F3C" w:rsidRDefault="00505F3C" w:rsidP="00505F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Abbiamo inoltre condiviso le ultime informazioni su lavori svolti o in procinto di iniziare ovvero: </w:t>
      </w:r>
    </w:p>
    <w:p w:rsidR="00505F3C" w:rsidRDefault="00505F3C" w:rsidP="00505F3C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L’installazione di </w:t>
      </w:r>
      <w:proofErr w:type="spellStart"/>
      <w:r>
        <w:rPr>
          <w:rFonts w:ascii="Arial" w:hAnsi="Arial" w:cs="Arial"/>
          <w:sz w:val="24"/>
          <w:szCs w:val="24"/>
        </w:rPr>
        <w:t>hotspot</w:t>
      </w:r>
      <w:proofErr w:type="spellEnd"/>
      <w:r>
        <w:rPr>
          <w:rFonts w:ascii="Arial" w:hAnsi="Arial" w:cs="Arial"/>
          <w:sz w:val="24"/>
          <w:szCs w:val="24"/>
        </w:rPr>
        <w:t xml:space="preserve"> gratuiti per</w:t>
      </w:r>
      <w:r w:rsidR="00BB394B">
        <w:rPr>
          <w:rFonts w:ascii="Arial" w:hAnsi="Arial" w:cs="Arial"/>
          <w:sz w:val="24"/>
          <w:szCs w:val="24"/>
        </w:rPr>
        <w:t xml:space="preserve"> il collegamento a </w:t>
      </w:r>
      <w:proofErr w:type="spellStart"/>
      <w:r w:rsidR="00BB394B">
        <w:rPr>
          <w:rFonts w:ascii="Arial" w:hAnsi="Arial" w:cs="Arial"/>
          <w:sz w:val="24"/>
          <w:szCs w:val="24"/>
        </w:rPr>
        <w:t>wi-fi</w:t>
      </w:r>
      <w:proofErr w:type="spellEnd"/>
      <w:r w:rsidR="00BB39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94B">
        <w:rPr>
          <w:rFonts w:ascii="Arial" w:hAnsi="Arial" w:cs="Arial"/>
          <w:sz w:val="24"/>
          <w:szCs w:val="24"/>
        </w:rPr>
        <w:t>italia</w:t>
      </w:r>
      <w:proofErr w:type="spellEnd"/>
    </w:p>
    <w:p w:rsidR="00505F3C" w:rsidRDefault="00505F3C" w:rsidP="00505F3C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L’installazione del </w:t>
      </w:r>
      <w:proofErr w:type="spellStart"/>
      <w:r>
        <w:rPr>
          <w:rFonts w:ascii="Arial" w:hAnsi="Arial" w:cs="Arial"/>
          <w:sz w:val="24"/>
          <w:szCs w:val="24"/>
        </w:rPr>
        <w:t>Fontanello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Publiacqua</w:t>
      </w:r>
      <w:proofErr w:type="spellEnd"/>
      <w:r>
        <w:rPr>
          <w:rFonts w:ascii="Arial" w:hAnsi="Arial" w:cs="Arial"/>
          <w:sz w:val="24"/>
          <w:szCs w:val="24"/>
        </w:rPr>
        <w:t xml:space="preserve"> prevista nel prossimo mese di gennaio 2023</w:t>
      </w:r>
    </w:p>
    <w:p w:rsidR="00505F3C" w:rsidRDefault="00505F3C" w:rsidP="00505F3C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L’inizio a breve dei lavori previsti per la costruzione delle aule per la Scuola Materna</w:t>
      </w:r>
      <w:r w:rsidR="00BB394B">
        <w:rPr>
          <w:rFonts w:ascii="Arial" w:hAnsi="Arial" w:cs="Arial"/>
          <w:sz w:val="24"/>
          <w:szCs w:val="24"/>
        </w:rPr>
        <w:t xml:space="preserve"> adiacenti al plesso delle Scuole Elementari</w:t>
      </w:r>
    </w:p>
    <w:p w:rsidR="00BB394B" w:rsidRDefault="00BB394B" w:rsidP="00505F3C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L’avanzamento dei vari </w:t>
      </w:r>
      <w:proofErr w:type="spellStart"/>
      <w:r>
        <w:rPr>
          <w:rFonts w:ascii="Arial" w:hAnsi="Arial" w:cs="Arial"/>
          <w:sz w:val="24"/>
          <w:szCs w:val="24"/>
        </w:rPr>
        <w:t>step</w:t>
      </w:r>
      <w:proofErr w:type="spellEnd"/>
      <w:r>
        <w:rPr>
          <w:rFonts w:ascii="Arial" w:hAnsi="Arial" w:cs="Arial"/>
          <w:sz w:val="24"/>
          <w:szCs w:val="24"/>
        </w:rPr>
        <w:t xml:space="preserve"> previsti per la sistemazione dei locali di proprietà del Comune portando avanti il progetto di Albergo diffuso.</w:t>
      </w:r>
    </w:p>
    <w:p w:rsidR="00B5021C" w:rsidRDefault="00BB394B" w:rsidP="00BC5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speranza di avere presto un riscontro da parte di codesta Amministrazione alle nostre richieste,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restiamo a vostra disposizione per chiarimenti in merito.</w:t>
      </w:r>
      <w:r w:rsidR="00B81CF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B5021C" w:rsidRDefault="00B5021C" w:rsidP="00BC54A1">
      <w:pPr>
        <w:jc w:val="both"/>
        <w:rPr>
          <w:rFonts w:ascii="Arial" w:hAnsi="Arial" w:cs="Arial"/>
          <w:sz w:val="24"/>
          <w:szCs w:val="24"/>
        </w:rPr>
      </w:pPr>
    </w:p>
    <w:p w:rsidR="00B81CF6" w:rsidRDefault="00B5021C" w:rsidP="00BC5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B81CF6">
        <w:rPr>
          <w:rFonts w:ascii="Arial" w:hAnsi="Arial" w:cs="Arial"/>
          <w:sz w:val="24"/>
          <w:szCs w:val="24"/>
        </w:rPr>
        <w:t xml:space="preserve">  Il Presidente</w:t>
      </w:r>
    </w:p>
    <w:p w:rsidR="00CD500F" w:rsidRPr="002D24C6" w:rsidRDefault="00B81CF6" w:rsidP="002C3E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B5021C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Daniela Suggelli</w:t>
      </w:r>
    </w:p>
    <w:sectPr w:rsidR="00CD500F" w:rsidRPr="002D2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C7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u w:val="none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E195C29"/>
    <w:multiLevelType w:val="hybridMultilevel"/>
    <w:tmpl w:val="87DCAC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911"/>
    <w:multiLevelType w:val="hybridMultilevel"/>
    <w:tmpl w:val="4CAE3F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652D87"/>
    <w:multiLevelType w:val="hybridMultilevel"/>
    <w:tmpl w:val="3E5C9F06"/>
    <w:lvl w:ilvl="0" w:tplc="4170F89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E18EA"/>
    <w:multiLevelType w:val="hybridMultilevel"/>
    <w:tmpl w:val="5F2811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53731"/>
    <w:multiLevelType w:val="hybridMultilevel"/>
    <w:tmpl w:val="0B866E2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B13F07"/>
    <w:multiLevelType w:val="hybridMultilevel"/>
    <w:tmpl w:val="6DA0FAFA"/>
    <w:lvl w:ilvl="0" w:tplc="8AE863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A75F0"/>
    <w:multiLevelType w:val="hybridMultilevel"/>
    <w:tmpl w:val="A4A6E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27A58"/>
    <w:multiLevelType w:val="hybridMultilevel"/>
    <w:tmpl w:val="2F10C3AA"/>
    <w:lvl w:ilvl="0" w:tplc="8AE863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C26B2"/>
    <w:multiLevelType w:val="hybridMultilevel"/>
    <w:tmpl w:val="73F4FAB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ED75481"/>
    <w:multiLevelType w:val="hybridMultilevel"/>
    <w:tmpl w:val="2CCE253C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E0"/>
    <w:rsid w:val="000118FD"/>
    <w:rsid w:val="0008566E"/>
    <w:rsid w:val="000D7ADB"/>
    <w:rsid w:val="00152C5A"/>
    <w:rsid w:val="00191D3D"/>
    <w:rsid w:val="001954DF"/>
    <w:rsid w:val="001F6A9E"/>
    <w:rsid w:val="002047F7"/>
    <w:rsid w:val="0024333B"/>
    <w:rsid w:val="00253037"/>
    <w:rsid w:val="00266A1B"/>
    <w:rsid w:val="002B1CC8"/>
    <w:rsid w:val="002C3E44"/>
    <w:rsid w:val="002D24C6"/>
    <w:rsid w:val="002E3C6E"/>
    <w:rsid w:val="003355FC"/>
    <w:rsid w:val="0038124D"/>
    <w:rsid w:val="004046B1"/>
    <w:rsid w:val="00467CEE"/>
    <w:rsid w:val="00505F3C"/>
    <w:rsid w:val="005A2D99"/>
    <w:rsid w:val="005A76B8"/>
    <w:rsid w:val="00653598"/>
    <w:rsid w:val="00661DAC"/>
    <w:rsid w:val="006970C1"/>
    <w:rsid w:val="006A6C8A"/>
    <w:rsid w:val="007F29D1"/>
    <w:rsid w:val="00851556"/>
    <w:rsid w:val="008D3C8D"/>
    <w:rsid w:val="008E33A1"/>
    <w:rsid w:val="00902D2A"/>
    <w:rsid w:val="00950577"/>
    <w:rsid w:val="00A414D8"/>
    <w:rsid w:val="00A4681E"/>
    <w:rsid w:val="00A53B66"/>
    <w:rsid w:val="00AC6169"/>
    <w:rsid w:val="00AF0295"/>
    <w:rsid w:val="00B02255"/>
    <w:rsid w:val="00B5021C"/>
    <w:rsid w:val="00B63F2E"/>
    <w:rsid w:val="00B81CF6"/>
    <w:rsid w:val="00B87FE1"/>
    <w:rsid w:val="00BB394B"/>
    <w:rsid w:val="00BB57E0"/>
    <w:rsid w:val="00BC54A1"/>
    <w:rsid w:val="00BD1534"/>
    <w:rsid w:val="00C0219E"/>
    <w:rsid w:val="00C3106F"/>
    <w:rsid w:val="00C50556"/>
    <w:rsid w:val="00C9419D"/>
    <w:rsid w:val="00CD500F"/>
    <w:rsid w:val="00D177B1"/>
    <w:rsid w:val="00D24C80"/>
    <w:rsid w:val="00D25198"/>
    <w:rsid w:val="00D710E8"/>
    <w:rsid w:val="00D80A25"/>
    <w:rsid w:val="00E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FDA8"/>
  <w15:chartTrackingRefBased/>
  <w15:docId w15:val="{668F6FB9-2673-4A5E-85D6-E2A98884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7E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57E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1DA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cp:lastPrinted>2022-05-14T08:48:00Z</cp:lastPrinted>
  <dcterms:created xsi:type="dcterms:W3CDTF">2022-12-08T19:36:00Z</dcterms:created>
  <dcterms:modified xsi:type="dcterms:W3CDTF">2022-12-08T20:28:00Z</dcterms:modified>
</cp:coreProperties>
</file>