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4C" w:rsidRDefault="00263B72" w:rsidP="00094F93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VERBALE</w:t>
      </w:r>
    </w:p>
    <w:p w:rsidR="00094F93" w:rsidRDefault="00094F93" w:rsidP="00094F93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Comitato di Frazione di Galliano</w:t>
      </w:r>
    </w:p>
    <w:p w:rsidR="00094F93" w:rsidRDefault="00094F93" w:rsidP="00094F93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21/11/2019</w:t>
      </w:r>
    </w:p>
    <w:p w:rsidR="0067121C" w:rsidRDefault="0067121C" w:rsidP="00094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Presenti: Daniela Suggelli, Massimo </w:t>
      </w:r>
      <w:proofErr w:type="spellStart"/>
      <w:r>
        <w:rPr>
          <w:rFonts w:ascii="Arial" w:hAnsi="Arial" w:cs="Arial"/>
          <w:sz w:val="28"/>
          <w:szCs w:val="28"/>
        </w:rPr>
        <w:t>Forasassi</w:t>
      </w:r>
      <w:proofErr w:type="spellEnd"/>
      <w:r>
        <w:rPr>
          <w:rFonts w:ascii="Arial" w:hAnsi="Arial" w:cs="Arial"/>
          <w:sz w:val="28"/>
          <w:szCs w:val="28"/>
        </w:rPr>
        <w:t>, Gianna Berni, Rosalba Berti, Giulio Cecchi, Azzurra Romagnoli.</w:t>
      </w:r>
    </w:p>
    <w:p w:rsidR="00094F93" w:rsidRDefault="00094F93" w:rsidP="00094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prima riunione si è svolta alla presenza </w:t>
      </w:r>
      <w:r w:rsidR="00FA1BC0">
        <w:rPr>
          <w:rFonts w:ascii="Arial" w:hAnsi="Arial" w:cs="Arial"/>
          <w:sz w:val="28"/>
          <w:szCs w:val="28"/>
        </w:rPr>
        <w:t xml:space="preserve">del Sindaco Giampiero </w:t>
      </w:r>
      <w:proofErr w:type="spellStart"/>
      <w:r w:rsidR="00FA1BC0">
        <w:rPr>
          <w:rFonts w:ascii="Arial" w:hAnsi="Arial" w:cs="Arial"/>
          <w:sz w:val="28"/>
          <w:szCs w:val="28"/>
        </w:rPr>
        <w:t>Mongatti</w:t>
      </w:r>
      <w:proofErr w:type="spellEnd"/>
      <w:r w:rsidR="00FA1B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="0004222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altri due componenti della Giunta Comunale, Sara Di Maio e Antonella Martinucci.</w:t>
      </w:r>
    </w:p>
    <w:p w:rsidR="00094F93" w:rsidRDefault="00094F93" w:rsidP="00094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Dopo le presentazioni dei nuovi eletti sono stati affrontati i seguenti temi:</w:t>
      </w:r>
    </w:p>
    <w:p w:rsidR="00094F93" w:rsidRDefault="00094F93" w:rsidP="00FA1BC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5A72">
        <w:rPr>
          <w:rFonts w:ascii="Arial" w:hAnsi="Arial" w:cs="Arial"/>
          <w:sz w:val="28"/>
          <w:szCs w:val="28"/>
          <w:u w:val="single"/>
        </w:rPr>
        <w:t>Copertura linea telefonica nel nostro Paese</w:t>
      </w:r>
      <w:r w:rsidR="008B4DF7">
        <w:rPr>
          <w:rFonts w:ascii="Arial" w:hAnsi="Arial" w:cs="Arial"/>
          <w:sz w:val="28"/>
          <w:szCs w:val="28"/>
        </w:rPr>
        <w:t>: abbiamo appreso che recentemente tale problematica è stata oggetto di discussione anche con la Prefettura in quanto</w:t>
      </w:r>
      <w:r w:rsidR="00BE5A72">
        <w:rPr>
          <w:rFonts w:ascii="Arial" w:hAnsi="Arial" w:cs="Arial"/>
          <w:sz w:val="28"/>
          <w:szCs w:val="28"/>
        </w:rPr>
        <w:t>,</w:t>
      </w:r>
      <w:r w:rsidR="008B4DF7">
        <w:rPr>
          <w:rFonts w:ascii="Arial" w:hAnsi="Arial" w:cs="Arial"/>
          <w:sz w:val="28"/>
          <w:szCs w:val="28"/>
        </w:rPr>
        <w:t xml:space="preserve"> l’assenza di copertura telefonica in caso di emergenza</w:t>
      </w:r>
      <w:r w:rsidR="00BE5A72">
        <w:rPr>
          <w:rFonts w:ascii="Arial" w:hAnsi="Arial" w:cs="Arial"/>
          <w:sz w:val="28"/>
          <w:szCs w:val="28"/>
        </w:rPr>
        <w:t>,</w:t>
      </w:r>
      <w:r w:rsidR="008B4DF7">
        <w:rPr>
          <w:rFonts w:ascii="Arial" w:hAnsi="Arial" w:cs="Arial"/>
          <w:sz w:val="28"/>
          <w:szCs w:val="28"/>
        </w:rPr>
        <w:t xml:space="preserve"> può causare ulteriori problemi</w:t>
      </w:r>
      <w:r>
        <w:rPr>
          <w:rFonts w:ascii="Arial" w:hAnsi="Arial" w:cs="Arial"/>
          <w:sz w:val="28"/>
          <w:szCs w:val="28"/>
        </w:rPr>
        <w:t>;</w:t>
      </w:r>
    </w:p>
    <w:p w:rsidR="00094F93" w:rsidRDefault="00094F93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5A72">
        <w:rPr>
          <w:rFonts w:ascii="Arial" w:hAnsi="Arial" w:cs="Arial"/>
          <w:sz w:val="28"/>
          <w:szCs w:val="28"/>
          <w:u w:val="single"/>
        </w:rPr>
        <w:t>Situazione lavori stradali</w:t>
      </w:r>
      <w:r w:rsidR="008B4DF7">
        <w:rPr>
          <w:rFonts w:ascii="Arial" w:hAnsi="Arial" w:cs="Arial"/>
          <w:sz w:val="28"/>
          <w:szCs w:val="28"/>
        </w:rPr>
        <w:t>: i lavori previsti sono stati eseguiti</w:t>
      </w:r>
      <w:r>
        <w:rPr>
          <w:rFonts w:ascii="Arial" w:hAnsi="Arial" w:cs="Arial"/>
          <w:sz w:val="28"/>
          <w:szCs w:val="28"/>
        </w:rPr>
        <w:t>;</w:t>
      </w:r>
    </w:p>
    <w:p w:rsidR="00094F93" w:rsidRDefault="00094F93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5A72">
        <w:rPr>
          <w:rFonts w:ascii="Arial" w:hAnsi="Arial" w:cs="Arial"/>
          <w:sz w:val="28"/>
          <w:szCs w:val="28"/>
          <w:u w:val="single"/>
        </w:rPr>
        <w:t>Progetto “riqualificazione leggera” della piazza IV Novembre</w:t>
      </w:r>
      <w:r w:rsidR="008B4DF7">
        <w:rPr>
          <w:rFonts w:ascii="Arial" w:hAnsi="Arial" w:cs="Arial"/>
          <w:sz w:val="28"/>
          <w:szCs w:val="28"/>
        </w:rPr>
        <w:t>: sarà presentato un progetto di riqualificazione della Piazza senza sconvolgere l’attuale struttura</w:t>
      </w:r>
      <w:r>
        <w:rPr>
          <w:rFonts w:ascii="Arial" w:hAnsi="Arial" w:cs="Arial"/>
          <w:sz w:val="28"/>
          <w:szCs w:val="28"/>
        </w:rPr>
        <w:t>;</w:t>
      </w:r>
    </w:p>
    <w:p w:rsidR="00FA1BC0" w:rsidRDefault="00FA1BC0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5A72">
        <w:rPr>
          <w:rFonts w:ascii="Arial" w:hAnsi="Arial" w:cs="Arial"/>
          <w:sz w:val="28"/>
          <w:szCs w:val="28"/>
          <w:u w:val="single"/>
        </w:rPr>
        <w:t>Lavori di ampliamento e manutenzione Cimitero</w:t>
      </w:r>
      <w:r w:rsidR="008B4DF7">
        <w:rPr>
          <w:rFonts w:ascii="Arial" w:hAnsi="Arial" w:cs="Arial"/>
          <w:sz w:val="28"/>
          <w:szCs w:val="28"/>
        </w:rPr>
        <w:t>: i lavori riguardanti i nuovi loculi e quelli più piccoli per gli ossari sono terminati; rimane solo una zona da finire di sistemare che collega la parte nuova con la parte vecchia; per qua</w:t>
      </w:r>
      <w:r w:rsidR="00BE5A72">
        <w:rPr>
          <w:rFonts w:ascii="Arial" w:hAnsi="Arial" w:cs="Arial"/>
          <w:sz w:val="28"/>
          <w:szCs w:val="28"/>
        </w:rPr>
        <w:t>nto riguarda la nuova gestione tutti sono sembrati più che soddisfatti</w:t>
      </w:r>
      <w:r>
        <w:rPr>
          <w:rFonts w:ascii="Arial" w:hAnsi="Arial" w:cs="Arial"/>
          <w:sz w:val="28"/>
          <w:szCs w:val="28"/>
        </w:rPr>
        <w:t>;</w:t>
      </w:r>
    </w:p>
    <w:p w:rsidR="00FA1BC0" w:rsidRDefault="00FA1BC0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5A72">
        <w:rPr>
          <w:rFonts w:ascii="Arial" w:hAnsi="Arial" w:cs="Arial"/>
          <w:sz w:val="28"/>
          <w:szCs w:val="28"/>
          <w:u w:val="single"/>
        </w:rPr>
        <w:t>Erogazione acqua tramite “</w:t>
      </w:r>
      <w:proofErr w:type="spellStart"/>
      <w:r w:rsidRPr="00BE5A72">
        <w:rPr>
          <w:rFonts w:ascii="Arial" w:hAnsi="Arial" w:cs="Arial"/>
          <w:sz w:val="28"/>
          <w:szCs w:val="28"/>
          <w:u w:val="single"/>
        </w:rPr>
        <w:t>Fontanello</w:t>
      </w:r>
      <w:proofErr w:type="spellEnd"/>
      <w:r w:rsidRPr="00BE5A72">
        <w:rPr>
          <w:rFonts w:ascii="Arial" w:hAnsi="Arial" w:cs="Arial"/>
          <w:sz w:val="28"/>
          <w:szCs w:val="28"/>
          <w:u w:val="single"/>
        </w:rPr>
        <w:t>”</w:t>
      </w:r>
      <w:r w:rsidR="00BE5A72">
        <w:rPr>
          <w:rFonts w:ascii="Arial" w:hAnsi="Arial" w:cs="Arial"/>
          <w:sz w:val="28"/>
          <w:szCs w:val="28"/>
        </w:rPr>
        <w:t xml:space="preserve">: essendo di competenza di </w:t>
      </w:r>
      <w:proofErr w:type="spellStart"/>
      <w:r w:rsidR="00BE5A72">
        <w:rPr>
          <w:rFonts w:ascii="Arial" w:hAnsi="Arial" w:cs="Arial"/>
          <w:sz w:val="28"/>
          <w:szCs w:val="28"/>
        </w:rPr>
        <w:t>Publiacqua</w:t>
      </w:r>
      <w:proofErr w:type="spellEnd"/>
      <w:r w:rsidR="00BE5A72">
        <w:rPr>
          <w:rFonts w:ascii="Arial" w:hAnsi="Arial" w:cs="Arial"/>
          <w:sz w:val="28"/>
          <w:szCs w:val="28"/>
        </w:rPr>
        <w:t xml:space="preserve"> gli organi preposti si metteranno in contatto con l’Ente per individuare il luogo più adatto</w:t>
      </w:r>
      <w:r>
        <w:rPr>
          <w:rFonts w:ascii="Arial" w:hAnsi="Arial" w:cs="Arial"/>
          <w:sz w:val="28"/>
          <w:szCs w:val="28"/>
        </w:rPr>
        <w:t>;</w:t>
      </w:r>
    </w:p>
    <w:p w:rsidR="00FA1BC0" w:rsidRDefault="00BE5A72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BE5A72">
        <w:rPr>
          <w:rFonts w:ascii="Arial" w:hAnsi="Arial" w:cs="Arial"/>
          <w:sz w:val="28"/>
          <w:szCs w:val="28"/>
          <w:u w:val="single"/>
        </w:rPr>
        <w:t>Locali in stato di degrado di proprietà del Comune</w:t>
      </w:r>
      <w:r>
        <w:rPr>
          <w:rFonts w:ascii="Arial" w:hAnsi="Arial" w:cs="Arial"/>
          <w:sz w:val="28"/>
          <w:szCs w:val="28"/>
        </w:rPr>
        <w:t>: tramite la p</w:t>
      </w:r>
      <w:r w:rsidR="00FA1BC0">
        <w:rPr>
          <w:rFonts w:ascii="Arial" w:hAnsi="Arial" w:cs="Arial"/>
          <w:sz w:val="28"/>
          <w:szCs w:val="28"/>
        </w:rPr>
        <w:t xml:space="preserve">artecipazione a Bando Regionale </w:t>
      </w:r>
      <w:r>
        <w:rPr>
          <w:rFonts w:ascii="Arial" w:hAnsi="Arial" w:cs="Arial"/>
          <w:sz w:val="28"/>
          <w:szCs w:val="28"/>
        </w:rPr>
        <w:t>è stato presentato un p</w:t>
      </w:r>
      <w:r w:rsidR="00FA1BC0">
        <w:rPr>
          <w:rFonts w:ascii="Arial" w:hAnsi="Arial" w:cs="Arial"/>
          <w:sz w:val="28"/>
          <w:szCs w:val="28"/>
        </w:rPr>
        <w:t>rogetto di rigenerazione con indirizzo turistico ricettivo dei locali di proprietà del Comune siti in Galliano</w:t>
      </w:r>
      <w:r>
        <w:rPr>
          <w:rFonts w:ascii="Arial" w:hAnsi="Arial" w:cs="Arial"/>
          <w:sz w:val="28"/>
          <w:szCs w:val="28"/>
        </w:rPr>
        <w:t xml:space="preserve">. </w:t>
      </w:r>
      <w:r w:rsidR="00556805">
        <w:rPr>
          <w:rFonts w:ascii="Arial" w:hAnsi="Arial" w:cs="Arial"/>
          <w:sz w:val="28"/>
          <w:szCs w:val="28"/>
        </w:rPr>
        <w:t>Se tale progetto andrà in porto dovranno essere</w:t>
      </w:r>
      <w:r>
        <w:rPr>
          <w:rFonts w:ascii="Arial" w:hAnsi="Arial" w:cs="Arial"/>
          <w:sz w:val="28"/>
          <w:szCs w:val="28"/>
        </w:rPr>
        <w:t xml:space="preserve"> individua</w:t>
      </w:r>
      <w:r w:rsidR="00556805">
        <w:rPr>
          <w:rFonts w:ascii="Arial" w:hAnsi="Arial" w:cs="Arial"/>
          <w:sz w:val="28"/>
          <w:szCs w:val="28"/>
        </w:rPr>
        <w:t>ti eventuali privati interessati a tali strutture;</w:t>
      </w:r>
    </w:p>
    <w:p w:rsidR="00FA1BC0" w:rsidRDefault="0067121C" w:rsidP="00094F9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URP: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BE5A72">
        <w:rPr>
          <w:rFonts w:ascii="Arial" w:hAnsi="Arial" w:cs="Arial"/>
          <w:sz w:val="28"/>
          <w:szCs w:val="28"/>
        </w:rPr>
        <w:t>per qualsiasi problematica è necessario che i cittadini portino a conoscenza l’Ufficio Relazioni con il Pubblico tramite segnalazione sul sito internet del Comune stesso. Solo facendo così rimane tracciata la richiesta ed anche la risposta</w:t>
      </w:r>
      <w:r w:rsidR="00FA1BC0">
        <w:rPr>
          <w:rFonts w:ascii="Arial" w:hAnsi="Arial" w:cs="Arial"/>
          <w:sz w:val="28"/>
          <w:szCs w:val="28"/>
        </w:rPr>
        <w:t>.</w:t>
      </w:r>
    </w:p>
    <w:p w:rsidR="00FA1BC0" w:rsidRDefault="00FA1BC0" w:rsidP="00FA1BC0">
      <w:pPr>
        <w:jc w:val="both"/>
        <w:rPr>
          <w:rFonts w:ascii="Arial" w:hAnsi="Arial" w:cs="Arial"/>
          <w:sz w:val="28"/>
          <w:szCs w:val="28"/>
        </w:rPr>
      </w:pPr>
    </w:p>
    <w:p w:rsidR="00FA1BC0" w:rsidRDefault="00FA1BC0" w:rsidP="00FA1B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temine sono stati </w:t>
      </w:r>
      <w:r w:rsidR="00042229">
        <w:rPr>
          <w:rFonts w:ascii="Arial" w:hAnsi="Arial" w:cs="Arial"/>
          <w:sz w:val="28"/>
          <w:szCs w:val="28"/>
        </w:rPr>
        <w:t>nominati</w:t>
      </w:r>
      <w:r>
        <w:rPr>
          <w:rFonts w:ascii="Arial" w:hAnsi="Arial" w:cs="Arial"/>
          <w:sz w:val="28"/>
          <w:szCs w:val="28"/>
        </w:rPr>
        <w:t xml:space="preserve"> fra i presenti, il Vice Presidente del comitato nella persona di Massimo </w:t>
      </w:r>
      <w:proofErr w:type="spellStart"/>
      <w:r>
        <w:rPr>
          <w:rFonts w:ascii="Arial" w:hAnsi="Arial" w:cs="Arial"/>
          <w:sz w:val="28"/>
          <w:szCs w:val="28"/>
        </w:rPr>
        <w:t>Forasassi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r w:rsidR="00042229"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 xml:space="preserve"> Segretaria nella persona di Azzurra Romagnoli. </w:t>
      </w:r>
    </w:p>
    <w:p w:rsidR="00FA1BC0" w:rsidRPr="00FA1BC0" w:rsidRDefault="00FA1BC0" w:rsidP="00FA1BC0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E’</w:t>
      </w:r>
      <w:proofErr w:type="gramEnd"/>
      <w:r>
        <w:rPr>
          <w:rFonts w:ascii="Arial" w:hAnsi="Arial" w:cs="Arial"/>
          <w:sz w:val="28"/>
          <w:szCs w:val="28"/>
        </w:rPr>
        <w:t xml:space="preserve"> stato inoltre programmato il prossimo Comitato aperto a tutti i cittadini in</w:t>
      </w:r>
      <w:r w:rsidR="00042229">
        <w:rPr>
          <w:rFonts w:ascii="Arial" w:hAnsi="Arial" w:cs="Arial"/>
          <w:sz w:val="28"/>
          <w:szCs w:val="28"/>
        </w:rPr>
        <w:t xml:space="preserve"> data 9/1/2020 alle ore 21. </w:t>
      </w:r>
    </w:p>
    <w:p w:rsidR="00094F93" w:rsidRDefault="00094F93" w:rsidP="00FA1BC0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042229" w:rsidRDefault="00042229" w:rsidP="00FA1BC0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042229" w:rsidRDefault="00042229" w:rsidP="00FA1BC0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Il Presidente</w:t>
      </w:r>
    </w:p>
    <w:p w:rsidR="00042229" w:rsidRPr="00094F93" w:rsidRDefault="00042229" w:rsidP="00FA1BC0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Daniela Suggelli</w:t>
      </w:r>
    </w:p>
    <w:p w:rsidR="00094F93" w:rsidRPr="00094F93" w:rsidRDefault="00094F93" w:rsidP="00094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Pr="00094F93" w:rsidRDefault="00094F93" w:rsidP="00094F93">
      <w:pPr>
        <w:rPr>
          <w:rFonts w:ascii="Arial" w:hAnsi="Arial" w:cs="Arial"/>
          <w:sz w:val="56"/>
          <w:szCs w:val="56"/>
        </w:rPr>
      </w:pPr>
    </w:p>
    <w:p w:rsidR="00094F93" w:rsidRPr="00094F93" w:rsidRDefault="00094F93" w:rsidP="00094F93">
      <w:pPr>
        <w:pStyle w:val="Paragrafoelenco"/>
        <w:numPr>
          <w:ilvl w:val="0"/>
          <w:numId w:val="2"/>
        </w:numPr>
        <w:rPr>
          <w:rFonts w:ascii="Arial" w:hAnsi="Arial" w:cs="Arial"/>
          <w:sz w:val="56"/>
          <w:szCs w:val="56"/>
        </w:rPr>
      </w:pPr>
    </w:p>
    <w:sectPr w:rsidR="00094F93" w:rsidRPr="00094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25F"/>
    <w:multiLevelType w:val="hybridMultilevel"/>
    <w:tmpl w:val="08E69F56"/>
    <w:lvl w:ilvl="0" w:tplc="EF1EFB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F11B2D"/>
    <w:multiLevelType w:val="hybridMultilevel"/>
    <w:tmpl w:val="AB4E5C24"/>
    <w:lvl w:ilvl="0" w:tplc="6870E99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52259"/>
    <w:multiLevelType w:val="hybridMultilevel"/>
    <w:tmpl w:val="BCA224A8"/>
    <w:lvl w:ilvl="0" w:tplc="3E64E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2"/>
    <w:rsid w:val="0001657C"/>
    <w:rsid w:val="00042229"/>
    <w:rsid w:val="00094F93"/>
    <w:rsid w:val="00263B72"/>
    <w:rsid w:val="00556805"/>
    <w:rsid w:val="0067121C"/>
    <w:rsid w:val="008B4DF7"/>
    <w:rsid w:val="00AC207D"/>
    <w:rsid w:val="00BE5A72"/>
    <w:rsid w:val="00EB324C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E6E6"/>
  <w15:chartTrackingRefBased/>
  <w15:docId w15:val="{03B9B6B2-4299-402F-B3C6-65115C2F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F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cp:lastPrinted>2019-11-25T16:00:00Z</cp:lastPrinted>
  <dcterms:created xsi:type="dcterms:W3CDTF">2019-11-23T10:06:00Z</dcterms:created>
  <dcterms:modified xsi:type="dcterms:W3CDTF">2019-11-26T10:35:00Z</dcterms:modified>
</cp:coreProperties>
</file>