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4ACA" w14:textId="77777777" w:rsidR="00153BFD" w:rsidRDefault="00153BFD" w:rsidP="004C26B5">
      <w:pPr>
        <w:jc w:val="center"/>
        <w:rPr>
          <w:b/>
          <w:bCs/>
          <w:caps/>
        </w:rPr>
      </w:pPr>
    </w:p>
    <w:p w14:paraId="42EE4ACB" w14:textId="77777777" w:rsidR="00153BFD" w:rsidRDefault="00153BFD" w:rsidP="004C26B5">
      <w:pPr>
        <w:jc w:val="center"/>
        <w:rPr>
          <w:b/>
          <w:bCs/>
          <w:caps/>
        </w:rPr>
      </w:pPr>
    </w:p>
    <w:p w14:paraId="42EE4ACC" w14:textId="77777777" w:rsidR="00D77825" w:rsidRDefault="00BF054A" w:rsidP="004C26B5">
      <w:pPr>
        <w:jc w:val="center"/>
        <w:rPr>
          <w:b/>
          <w:bCs/>
          <w:caps/>
        </w:rPr>
      </w:pPr>
      <w:r w:rsidRPr="001D2D34">
        <w:rPr>
          <w:b/>
          <w:bCs/>
          <w:caps/>
        </w:rPr>
        <w:t xml:space="preserve">INFORMATIVA privacy </w:t>
      </w:r>
      <w:r w:rsidR="00CA6AE3">
        <w:rPr>
          <w:b/>
          <w:bCs/>
          <w:caps/>
        </w:rPr>
        <w:t xml:space="preserve">GARE D’APPALTO </w:t>
      </w:r>
    </w:p>
    <w:p w14:paraId="42EE4ACD" w14:textId="77777777" w:rsidR="00BF054A" w:rsidRDefault="00BF054A" w:rsidP="004C26B5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o </w:t>
      </w:r>
      <w:r w:rsidRPr="008B1686">
        <w:rPr>
          <w:b/>
          <w:bCs/>
          <w:caps/>
        </w:rPr>
        <w:t>altre procedure di selezione del contraente</w:t>
      </w:r>
    </w:p>
    <w:p w14:paraId="42EE4ACE" w14:textId="77777777" w:rsidR="00BF054A" w:rsidRPr="001D2D34" w:rsidRDefault="00BF054A" w:rsidP="004C26B5">
      <w:pPr>
        <w:jc w:val="center"/>
        <w:rPr>
          <w:bCs/>
        </w:rPr>
      </w:pPr>
      <w:r w:rsidRPr="001D2D34">
        <w:rPr>
          <w:bCs/>
        </w:rPr>
        <w:t>ai sensi degli artt. 13 e 14 del Regolamento UE 2016/679 e del Codice in materia di protezione dei dati personali (D.Lgs. n. 196/2003) integrato con le modifiche del D.Lgs. n. 101/2018</w:t>
      </w:r>
    </w:p>
    <w:p w14:paraId="42EE4ACF" w14:textId="77777777" w:rsidR="00BF054A" w:rsidRPr="001D2D34" w:rsidRDefault="00BF054A" w:rsidP="004C26B5">
      <w:pPr>
        <w:jc w:val="center"/>
        <w:rPr>
          <w:bCs/>
          <w:caps/>
        </w:rPr>
      </w:pPr>
    </w:p>
    <w:p w14:paraId="42EE4AD0" w14:textId="77777777" w:rsidR="00BF054A" w:rsidRPr="001D2D34" w:rsidRDefault="00BF054A" w:rsidP="004C26B5">
      <w:pPr>
        <w:jc w:val="both"/>
        <w:rPr>
          <w:iCs/>
        </w:rPr>
      </w:pPr>
    </w:p>
    <w:p w14:paraId="42EE4AD1" w14:textId="77777777" w:rsidR="00BF054A" w:rsidRPr="001D2D34" w:rsidRDefault="00BF054A" w:rsidP="004C26B5">
      <w:pPr>
        <w:jc w:val="both"/>
        <w:rPr>
          <w:iCs/>
        </w:rPr>
      </w:pPr>
      <w:r w:rsidRPr="001D2D34">
        <w:rPr>
          <w:iCs/>
        </w:rPr>
        <w:t xml:space="preserve">In osservanza di quanto previsto dal GDPR, </w:t>
      </w:r>
      <w:r w:rsidR="00BB4B22">
        <w:t>il</w:t>
      </w:r>
      <w:r w:rsidRPr="001D2D34">
        <w:rPr>
          <w:iCs/>
        </w:rPr>
        <w:t xml:space="preserve"> Titolare del trattame</w:t>
      </w:r>
      <w:r w:rsidR="00BB4B22">
        <w:rPr>
          <w:iCs/>
        </w:rPr>
        <w:t xml:space="preserve">nto </w:t>
      </w:r>
      <w:r w:rsidR="00313486">
        <w:rPr>
          <w:iCs/>
        </w:rPr>
        <w:t xml:space="preserve">informa i partecipanti </w:t>
      </w:r>
      <w:r w:rsidR="0066228F" w:rsidRPr="001D2D34">
        <w:rPr>
          <w:iCs/>
        </w:rPr>
        <w:t xml:space="preserve">alla gara </w:t>
      </w:r>
      <w:r w:rsidRPr="001D2D34">
        <w:rPr>
          <w:iCs/>
        </w:rPr>
        <w:t>sul trattamento dei dati personali raccolti. I dati personali saranno trattati nel rispetto dei principi e delle disposizioni in materia di protezione dei dati personali.</w:t>
      </w:r>
    </w:p>
    <w:p w14:paraId="42EE4AD2" w14:textId="77777777" w:rsidR="00BF054A" w:rsidRPr="001D2D34" w:rsidRDefault="00BF054A" w:rsidP="004C26B5">
      <w:pPr>
        <w:jc w:val="both"/>
        <w:rPr>
          <w:b/>
        </w:rPr>
      </w:pPr>
    </w:p>
    <w:p w14:paraId="42EE4AD3" w14:textId="77777777" w:rsidR="00BF054A" w:rsidRPr="001D2D34" w:rsidRDefault="00BF054A" w:rsidP="004C26B5">
      <w:pPr>
        <w:pStyle w:val="Nessunaspaziatura"/>
        <w:spacing w:line="276" w:lineRule="auto"/>
        <w:ind w:left="0"/>
        <w:jc w:val="both"/>
        <w:rPr>
          <w:rFonts w:eastAsia="Calibri"/>
          <w:b/>
          <w:color w:val="000000"/>
          <w:sz w:val="20"/>
          <w:szCs w:val="20"/>
        </w:rPr>
      </w:pPr>
      <w:r w:rsidRPr="001D2D34">
        <w:rPr>
          <w:rFonts w:eastAsia="Calibri"/>
          <w:b/>
          <w:color w:val="000000"/>
          <w:sz w:val="20"/>
          <w:szCs w:val="20"/>
        </w:rPr>
        <w:t>1. Titolare del trattamento</w:t>
      </w:r>
    </w:p>
    <w:p w14:paraId="79E2C5DA" w14:textId="77777777" w:rsidR="007304BE" w:rsidRPr="00152C93" w:rsidRDefault="007304BE" w:rsidP="007304BE">
      <w:pPr>
        <w:pStyle w:val="Nessunaspaziatura"/>
        <w:spacing w:line="276" w:lineRule="auto"/>
        <w:ind w:left="0"/>
        <w:jc w:val="both"/>
        <w:rPr>
          <w:iCs/>
          <w:color w:val="auto"/>
          <w:sz w:val="20"/>
          <w:szCs w:val="20"/>
        </w:rPr>
      </w:pPr>
      <w:r w:rsidRPr="00152C93">
        <w:rPr>
          <w:color w:val="auto"/>
          <w:sz w:val="20"/>
          <w:szCs w:val="20"/>
        </w:rPr>
        <w:t>Titolare del trattamento è il Comune di Barberino di Mugello (</w:t>
      </w:r>
      <w:r w:rsidRPr="00152C93">
        <w:rPr>
          <w:iCs/>
          <w:color w:val="auto"/>
          <w:sz w:val="20"/>
          <w:szCs w:val="20"/>
        </w:rPr>
        <w:t xml:space="preserve">C.F. </w:t>
      </w:r>
      <w:r w:rsidRPr="00152C93">
        <w:rPr>
          <w:color w:val="auto"/>
          <w:sz w:val="20"/>
          <w:szCs w:val="20"/>
        </w:rPr>
        <w:t>00649380482</w:t>
      </w:r>
      <w:r w:rsidRPr="00152C93">
        <w:rPr>
          <w:iCs/>
          <w:color w:val="auto"/>
          <w:sz w:val="20"/>
          <w:szCs w:val="20"/>
        </w:rPr>
        <w:t>)</w:t>
      </w:r>
      <w:r w:rsidRPr="00152C93">
        <w:rPr>
          <w:color w:val="auto"/>
          <w:sz w:val="20"/>
          <w:szCs w:val="20"/>
        </w:rPr>
        <w:t xml:space="preserve"> di seguito indicato anche come “Titolare del trattamento”, con sede in 50031 Barberino di Mugello (FI), Viale della Repubblica n. 24</w:t>
      </w:r>
      <w:r w:rsidRPr="00152C93">
        <w:rPr>
          <w:iCs/>
          <w:color w:val="auto"/>
          <w:sz w:val="20"/>
          <w:szCs w:val="20"/>
        </w:rPr>
        <w:t>.</w:t>
      </w:r>
    </w:p>
    <w:p w14:paraId="0BCD3DD3" w14:textId="77777777" w:rsidR="007304BE" w:rsidRPr="00152C93" w:rsidRDefault="007304BE" w:rsidP="007304BE">
      <w:pPr>
        <w:pStyle w:val="Nessunaspaziatura"/>
        <w:spacing w:line="276" w:lineRule="auto"/>
        <w:ind w:left="0"/>
        <w:jc w:val="both"/>
        <w:rPr>
          <w:iCs/>
          <w:color w:val="auto"/>
          <w:sz w:val="20"/>
          <w:szCs w:val="20"/>
        </w:rPr>
      </w:pPr>
      <w:r w:rsidRPr="00152C93">
        <w:rPr>
          <w:color w:val="auto"/>
          <w:sz w:val="20"/>
          <w:szCs w:val="20"/>
        </w:rPr>
        <w:t xml:space="preserve">Il Titolare può essere contattato: </w:t>
      </w:r>
    </w:p>
    <w:p w14:paraId="5BC9846B" w14:textId="77777777" w:rsidR="007304BE" w:rsidRPr="00152C93" w:rsidRDefault="007304BE" w:rsidP="007304BE">
      <w:pPr>
        <w:pStyle w:val="Nessunaspaziatura"/>
        <w:spacing w:line="276" w:lineRule="auto"/>
        <w:ind w:left="0"/>
        <w:jc w:val="both"/>
        <w:rPr>
          <w:color w:val="auto"/>
          <w:sz w:val="20"/>
          <w:szCs w:val="20"/>
          <w:lang w:val="en-US"/>
        </w:rPr>
      </w:pPr>
      <w:r w:rsidRPr="00152C93">
        <w:rPr>
          <w:color w:val="auto"/>
          <w:sz w:val="20"/>
          <w:szCs w:val="20"/>
          <w:lang w:val="en-US"/>
        </w:rPr>
        <w:t>Tel.: 055 84771;</w:t>
      </w:r>
    </w:p>
    <w:p w14:paraId="5CE9E29F" w14:textId="77777777" w:rsidR="007304BE" w:rsidRPr="00152C93" w:rsidRDefault="007304BE" w:rsidP="007304BE">
      <w:pPr>
        <w:pStyle w:val="Nessunaspaziatura"/>
        <w:spacing w:line="276" w:lineRule="auto"/>
        <w:ind w:left="0"/>
        <w:jc w:val="both"/>
        <w:rPr>
          <w:color w:val="auto"/>
          <w:sz w:val="20"/>
          <w:szCs w:val="20"/>
          <w:lang w:val="en-US"/>
        </w:rPr>
      </w:pPr>
      <w:r w:rsidRPr="00152C93">
        <w:rPr>
          <w:color w:val="auto"/>
          <w:sz w:val="20"/>
          <w:szCs w:val="20"/>
          <w:lang w:val="en-US"/>
        </w:rPr>
        <w:t xml:space="preserve">Mail: </w:t>
      </w:r>
      <w:hyperlink r:id="rId7" w:history="1">
        <w:r w:rsidRPr="00152C93">
          <w:rPr>
            <w:rStyle w:val="Collegamentoipertestuale"/>
            <w:color w:val="auto"/>
            <w:sz w:val="20"/>
            <w:szCs w:val="20"/>
            <w:lang w:val="en-US"/>
          </w:rPr>
          <w:t>urp@comune.barberino-di-mugello.fi.it</w:t>
        </w:r>
      </w:hyperlink>
      <w:r w:rsidRPr="00152C93">
        <w:rPr>
          <w:color w:val="auto"/>
          <w:sz w:val="20"/>
          <w:szCs w:val="20"/>
          <w:lang w:val="en-US"/>
        </w:rPr>
        <w:t>;</w:t>
      </w:r>
    </w:p>
    <w:p w14:paraId="13A7E13B" w14:textId="77777777" w:rsidR="007304BE" w:rsidRPr="00152C93" w:rsidRDefault="007304BE" w:rsidP="007304BE">
      <w:pPr>
        <w:pStyle w:val="Nessunaspaziatura"/>
        <w:spacing w:line="276" w:lineRule="auto"/>
        <w:ind w:left="0"/>
        <w:jc w:val="both"/>
        <w:rPr>
          <w:color w:val="auto"/>
          <w:sz w:val="20"/>
          <w:szCs w:val="20"/>
        </w:rPr>
      </w:pPr>
      <w:r w:rsidRPr="00152C93">
        <w:rPr>
          <w:color w:val="auto"/>
          <w:sz w:val="20"/>
          <w:szCs w:val="20"/>
        </w:rPr>
        <w:t xml:space="preserve">PEC: </w:t>
      </w:r>
      <w:hyperlink r:id="rId8" w:history="1">
        <w:r w:rsidRPr="00152C93">
          <w:rPr>
            <w:rStyle w:val="Collegamentoipertestuale"/>
            <w:color w:val="auto"/>
            <w:sz w:val="20"/>
            <w:szCs w:val="20"/>
          </w:rPr>
          <w:t>barberino-di-mugello@postacert.toscana.it</w:t>
        </w:r>
      </w:hyperlink>
      <w:r w:rsidRPr="00152C93">
        <w:rPr>
          <w:color w:val="auto"/>
          <w:sz w:val="20"/>
          <w:szCs w:val="20"/>
        </w:rPr>
        <w:t>.</w:t>
      </w:r>
    </w:p>
    <w:p w14:paraId="42EE4AD9" w14:textId="77777777" w:rsidR="0066228F" w:rsidRDefault="0066228F" w:rsidP="004C26B5">
      <w:pPr>
        <w:pStyle w:val="Nessunaspaziatura"/>
        <w:spacing w:line="276" w:lineRule="auto"/>
        <w:ind w:left="0"/>
        <w:jc w:val="both"/>
        <w:rPr>
          <w:sz w:val="20"/>
          <w:szCs w:val="20"/>
        </w:rPr>
      </w:pPr>
    </w:p>
    <w:p w14:paraId="42EE4ADA" w14:textId="77777777" w:rsidR="00BF054A" w:rsidRDefault="00BF054A" w:rsidP="004C26B5">
      <w:pPr>
        <w:pStyle w:val="Nessunaspaziatura"/>
        <w:spacing w:line="276" w:lineRule="auto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C96DB5">
        <w:rPr>
          <w:b/>
          <w:sz w:val="20"/>
          <w:szCs w:val="20"/>
        </w:rPr>
        <w:t>Responsabile Protezione dei Dati</w:t>
      </w:r>
    </w:p>
    <w:p w14:paraId="42EE4ADB" w14:textId="6D79B35A" w:rsidR="00BF054A" w:rsidRDefault="008C64C8" w:rsidP="004C26B5">
      <w:pPr>
        <w:pStyle w:val="Nessunaspaziatura"/>
        <w:spacing w:line="276" w:lineRule="auto"/>
        <w:ind w:left="0"/>
        <w:jc w:val="both"/>
      </w:pPr>
      <w:r w:rsidRPr="008C64C8">
        <w:rPr>
          <w:sz w:val="20"/>
          <w:szCs w:val="20"/>
        </w:rPr>
        <w:t xml:space="preserve">Il Responsabile della Protezione dei Dati Personali (RPD) è </w:t>
      </w:r>
      <w:r w:rsidR="004A15DF" w:rsidRPr="00C96DB5">
        <w:rPr>
          <w:sz w:val="20"/>
          <w:szCs w:val="20"/>
        </w:rPr>
        <w:t>contattabile a</w:t>
      </w:r>
      <w:r w:rsidR="004A15DF">
        <w:rPr>
          <w:sz w:val="20"/>
          <w:szCs w:val="20"/>
        </w:rPr>
        <w:t xml:space="preserve">lla </w:t>
      </w:r>
      <w:r w:rsidRPr="008C64C8">
        <w:rPr>
          <w:sz w:val="20"/>
          <w:szCs w:val="20"/>
        </w:rPr>
        <w:t>email</w:t>
      </w:r>
      <w:r>
        <w:rPr>
          <w:sz w:val="20"/>
          <w:szCs w:val="20"/>
        </w:rPr>
        <w:t>:</w:t>
      </w:r>
      <w:r w:rsidRPr="008C64C8">
        <w:rPr>
          <w:sz w:val="20"/>
          <w:szCs w:val="20"/>
        </w:rPr>
        <w:t xml:space="preserve"> </w:t>
      </w:r>
      <w:r w:rsidR="000D3DCE" w:rsidRPr="000D3DCE">
        <w:rPr>
          <w:sz w:val="20"/>
          <w:szCs w:val="20"/>
        </w:rPr>
        <w:t>dpo@comune.barberino-di-mugello.fi.it</w:t>
      </w:r>
      <w:r w:rsidR="004A15DF">
        <w:t>.</w:t>
      </w:r>
    </w:p>
    <w:p w14:paraId="42EE4ADC" w14:textId="77777777" w:rsidR="0066228F" w:rsidRPr="001D2D34" w:rsidRDefault="0066228F" w:rsidP="004C26B5">
      <w:pPr>
        <w:pStyle w:val="Nessunaspaziatura"/>
        <w:spacing w:line="276" w:lineRule="auto"/>
        <w:ind w:left="0"/>
        <w:jc w:val="both"/>
        <w:rPr>
          <w:rFonts w:eastAsia="Calibri"/>
          <w:b/>
          <w:color w:val="000000"/>
          <w:sz w:val="20"/>
          <w:szCs w:val="20"/>
        </w:rPr>
      </w:pPr>
    </w:p>
    <w:p w14:paraId="42EE4ADD" w14:textId="77777777" w:rsidR="00BF054A" w:rsidRPr="001D2D34" w:rsidRDefault="00BF054A" w:rsidP="004C26B5">
      <w:pPr>
        <w:pStyle w:val="Nessunaspaziatura"/>
        <w:spacing w:line="276" w:lineRule="auto"/>
        <w:ind w:left="0"/>
        <w:jc w:val="both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>3</w:t>
      </w:r>
      <w:r w:rsidRPr="001D2D34">
        <w:rPr>
          <w:rFonts w:eastAsia="Calibri"/>
          <w:b/>
          <w:color w:val="000000"/>
          <w:sz w:val="20"/>
          <w:szCs w:val="20"/>
        </w:rPr>
        <w:t>. Tipologia dati trattati, finalità e base giuridica del trattamento</w:t>
      </w:r>
    </w:p>
    <w:p w14:paraId="42EE4ADE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1D2D34">
        <w:rPr>
          <w:b/>
          <w:sz w:val="20"/>
          <w:szCs w:val="20"/>
        </w:rPr>
        <w:t>.1 Tipologia dati</w:t>
      </w:r>
    </w:p>
    <w:p w14:paraId="42EE4ADF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 dati personal</w:t>
      </w:r>
      <w:r w:rsidR="0066228F">
        <w:rPr>
          <w:sz w:val="20"/>
          <w:szCs w:val="20"/>
        </w:rPr>
        <w:t xml:space="preserve">i trattati sono riconducibili alle seguenti </w:t>
      </w:r>
      <w:r w:rsidRPr="001D2D34">
        <w:rPr>
          <w:sz w:val="20"/>
          <w:szCs w:val="20"/>
        </w:rPr>
        <w:t>categorie:</w:t>
      </w:r>
    </w:p>
    <w:p w14:paraId="42EE4AE0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 xml:space="preserve">- </w:t>
      </w:r>
      <w:r w:rsidR="004B5D69">
        <w:rPr>
          <w:sz w:val="20"/>
          <w:szCs w:val="20"/>
        </w:rPr>
        <w:t>d</w:t>
      </w:r>
      <w:r>
        <w:rPr>
          <w:sz w:val="20"/>
          <w:szCs w:val="20"/>
        </w:rPr>
        <w:t>ati c</w:t>
      </w:r>
      <w:r w:rsidR="004B5D69">
        <w:rPr>
          <w:sz w:val="20"/>
          <w:szCs w:val="20"/>
        </w:rPr>
        <w:t>omuni: dati anagrafici</w:t>
      </w:r>
      <w:r w:rsidRPr="001D2D34">
        <w:rPr>
          <w:sz w:val="20"/>
          <w:szCs w:val="20"/>
        </w:rPr>
        <w:t>, dati di contatto, dati economico-f</w:t>
      </w:r>
      <w:r w:rsidR="00543B2A">
        <w:rPr>
          <w:sz w:val="20"/>
          <w:szCs w:val="20"/>
        </w:rPr>
        <w:t>inanziari</w:t>
      </w:r>
      <w:r w:rsidR="00E546D7">
        <w:rPr>
          <w:sz w:val="20"/>
          <w:szCs w:val="20"/>
        </w:rPr>
        <w:t>;</w:t>
      </w:r>
    </w:p>
    <w:p w14:paraId="42EE4AE1" w14:textId="77777777" w:rsidR="00BF054A" w:rsidRPr="001D2D34" w:rsidRDefault="00DC22F8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F054A">
        <w:rPr>
          <w:sz w:val="20"/>
          <w:szCs w:val="20"/>
        </w:rPr>
        <w:t xml:space="preserve"> </w:t>
      </w:r>
      <w:r w:rsidR="004F065D">
        <w:rPr>
          <w:sz w:val="20"/>
          <w:szCs w:val="20"/>
        </w:rPr>
        <w:t>eventuali d</w:t>
      </w:r>
      <w:r w:rsidR="00BF054A">
        <w:rPr>
          <w:sz w:val="20"/>
          <w:szCs w:val="20"/>
        </w:rPr>
        <w:t>ati g</w:t>
      </w:r>
      <w:r w:rsidR="00BF054A" w:rsidRPr="001D2D34">
        <w:rPr>
          <w:sz w:val="20"/>
          <w:szCs w:val="20"/>
        </w:rPr>
        <w:t>iudiziari: dati in mat</w:t>
      </w:r>
      <w:r w:rsidR="005A4718">
        <w:rPr>
          <w:sz w:val="20"/>
          <w:szCs w:val="20"/>
        </w:rPr>
        <w:t>eria di casellario giudiziale</w:t>
      </w:r>
      <w:r w:rsidR="00BF054A" w:rsidRPr="001D2D34">
        <w:rPr>
          <w:sz w:val="20"/>
          <w:szCs w:val="20"/>
        </w:rPr>
        <w:t xml:space="preserve"> e dei relativi carichi pendenti, </w:t>
      </w:r>
      <w:r w:rsidR="0066228F" w:rsidRPr="001D2D34">
        <w:rPr>
          <w:sz w:val="20"/>
          <w:szCs w:val="20"/>
        </w:rPr>
        <w:t>anagrafe delle sanzioni amministrative dipendenti da rea</w:t>
      </w:r>
      <w:r w:rsidR="0066228F">
        <w:rPr>
          <w:sz w:val="20"/>
          <w:szCs w:val="20"/>
        </w:rPr>
        <w:t xml:space="preserve">to, </w:t>
      </w:r>
      <w:r w:rsidR="00BF054A" w:rsidRPr="001D2D34">
        <w:rPr>
          <w:sz w:val="20"/>
          <w:szCs w:val="20"/>
        </w:rPr>
        <w:t>o la qu</w:t>
      </w:r>
      <w:r w:rsidR="007B3A1D">
        <w:rPr>
          <w:sz w:val="20"/>
          <w:szCs w:val="20"/>
        </w:rPr>
        <w:t>alità di imputato o di indagato</w:t>
      </w:r>
      <w:r w:rsidR="0066228F">
        <w:rPr>
          <w:sz w:val="20"/>
          <w:szCs w:val="20"/>
        </w:rPr>
        <w:t xml:space="preserve">, </w:t>
      </w:r>
      <w:r w:rsidR="0066228F" w:rsidRPr="001D2D34">
        <w:rPr>
          <w:sz w:val="20"/>
          <w:szCs w:val="20"/>
        </w:rPr>
        <w:t>certificazione antimafia</w:t>
      </w:r>
      <w:r w:rsidR="00BF054A" w:rsidRPr="001D2D34">
        <w:rPr>
          <w:sz w:val="20"/>
          <w:szCs w:val="20"/>
        </w:rPr>
        <w:t>.</w:t>
      </w:r>
    </w:p>
    <w:p w14:paraId="42EE4AE2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</w:p>
    <w:p w14:paraId="42EE4AE3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1D2D34">
        <w:rPr>
          <w:b/>
          <w:sz w:val="20"/>
          <w:szCs w:val="20"/>
        </w:rPr>
        <w:t>.2 Finalità</w:t>
      </w:r>
    </w:p>
    <w:p w14:paraId="42EE4AE4" w14:textId="77777777" w:rsidR="005A4718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 xml:space="preserve">Tali dati vengono trattati per lo svolgimento della </w:t>
      </w:r>
      <w:r w:rsidR="004A6322" w:rsidRPr="001D2D34">
        <w:rPr>
          <w:sz w:val="20"/>
          <w:szCs w:val="20"/>
        </w:rPr>
        <w:t>procedura di selezione del contraente, in particolare in adempimento degli obblighi di legge. Il D.L</w:t>
      </w:r>
      <w:r w:rsidR="004A6322">
        <w:rPr>
          <w:sz w:val="20"/>
          <w:szCs w:val="20"/>
        </w:rPr>
        <w:t xml:space="preserve">gs. </w:t>
      </w:r>
      <w:r w:rsidR="004A6322" w:rsidRPr="003B3090">
        <w:rPr>
          <w:sz w:val="20"/>
          <w:szCs w:val="20"/>
        </w:rPr>
        <w:t>18 aprile 2016</w:t>
      </w:r>
      <w:r w:rsidR="004A6322">
        <w:rPr>
          <w:sz w:val="20"/>
          <w:szCs w:val="20"/>
        </w:rPr>
        <w:t>, n. 50,</w:t>
      </w:r>
      <w:r w:rsidR="004A6322" w:rsidRPr="001D2D34">
        <w:rPr>
          <w:sz w:val="20"/>
          <w:szCs w:val="20"/>
        </w:rPr>
        <w:t xml:space="preserve"> </w:t>
      </w:r>
      <w:r w:rsidR="004A6322">
        <w:rPr>
          <w:sz w:val="20"/>
          <w:szCs w:val="20"/>
        </w:rPr>
        <w:t>prevede l’</w:t>
      </w:r>
      <w:r w:rsidR="004A6322" w:rsidRPr="001D2D34">
        <w:rPr>
          <w:sz w:val="20"/>
          <w:szCs w:val="20"/>
        </w:rPr>
        <w:t xml:space="preserve">obbligo per la </w:t>
      </w:r>
      <w:r w:rsidR="00E546D7">
        <w:rPr>
          <w:sz w:val="20"/>
          <w:szCs w:val="20"/>
        </w:rPr>
        <w:t>S</w:t>
      </w:r>
      <w:r w:rsidR="004A6322" w:rsidRPr="001D2D34">
        <w:rPr>
          <w:sz w:val="20"/>
          <w:szCs w:val="20"/>
        </w:rPr>
        <w:t>tazione appaltante di acquisire i dati inerenti la partecipazione alle p</w:t>
      </w:r>
      <w:r w:rsidR="004A6322">
        <w:rPr>
          <w:sz w:val="20"/>
          <w:szCs w:val="20"/>
        </w:rPr>
        <w:t>rocedure di gara e</w:t>
      </w:r>
      <w:r w:rsidR="004A6322" w:rsidRPr="001D2D34">
        <w:rPr>
          <w:sz w:val="20"/>
          <w:szCs w:val="20"/>
        </w:rPr>
        <w:t xml:space="preserve"> i conseguenti atti (ammissione, esclusione, aggiudicazione, stipulazione), per il perseguimento di finalità, qual</w:t>
      </w:r>
      <w:r w:rsidR="004A6322">
        <w:rPr>
          <w:sz w:val="20"/>
          <w:szCs w:val="20"/>
        </w:rPr>
        <w:t>i</w:t>
      </w:r>
      <w:r w:rsidR="005A4718">
        <w:rPr>
          <w:sz w:val="20"/>
          <w:szCs w:val="20"/>
        </w:rPr>
        <w:t>:</w:t>
      </w:r>
    </w:p>
    <w:p w14:paraId="42EE4AE5" w14:textId="77777777" w:rsidR="005A4718" w:rsidRDefault="00BF054A" w:rsidP="004C26B5">
      <w:pPr>
        <w:pStyle w:val="StandardCorpodelTesto"/>
        <w:numPr>
          <w:ilvl w:val="0"/>
          <w:numId w:val="12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verificare la sussistenza dei requisiti neces</w:t>
      </w:r>
      <w:r w:rsidR="005A4718">
        <w:rPr>
          <w:sz w:val="20"/>
          <w:szCs w:val="20"/>
        </w:rPr>
        <w:t xml:space="preserve">sari per la partecipazione </w:t>
      </w:r>
      <w:r w:rsidR="004A6322">
        <w:rPr>
          <w:sz w:val="20"/>
          <w:szCs w:val="20"/>
        </w:rPr>
        <w:t>alla gara</w:t>
      </w:r>
      <w:r w:rsidR="005A4718">
        <w:rPr>
          <w:sz w:val="20"/>
          <w:szCs w:val="20"/>
        </w:rPr>
        <w:t xml:space="preserve"> </w:t>
      </w:r>
      <w:r w:rsidRPr="001D2D34">
        <w:rPr>
          <w:sz w:val="20"/>
          <w:szCs w:val="20"/>
        </w:rPr>
        <w:t>e per l’aggiudicazione;</w:t>
      </w:r>
    </w:p>
    <w:p w14:paraId="42EE4AE6" w14:textId="77777777" w:rsidR="005A4718" w:rsidRDefault="00BF054A" w:rsidP="004C26B5">
      <w:pPr>
        <w:pStyle w:val="StandardCorpodelTesto"/>
        <w:numPr>
          <w:ilvl w:val="0"/>
          <w:numId w:val="12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5A4718">
        <w:rPr>
          <w:sz w:val="20"/>
          <w:szCs w:val="20"/>
        </w:rPr>
        <w:t>l’acquisizione di informazioni preliminari alla conclusione di un contratto;</w:t>
      </w:r>
    </w:p>
    <w:p w14:paraId="42EE4AE7" w14:textId="77777777" w:rsidR="005A4718" w:rsidRDefault="00BF054A" w:rsidP="004C26B5">
      <w:pPr>
        <w:pStyle w:val="StandardCorpodelTesto"/>
        <w:numPr>
          <w:ilvl w:val="0"/>
          <w:numId w:val="12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5A4718">
        <w:rPr>
          <w:sz w:val="20"/>
          <w:szCs w:val="20"/>
        </w:rPr>
        <w:lastRenderedPageBreak/>
        <w:t xml:space="preserve">per la corretta gestione della procedura </w:t>
      </w:r>
      <w:r w:rsidR="00E546D7">
        <w:rPr>
          <w:sz w:val="20"/>
          <w:szCs w:val="20"/>
        </w:rPr>
        <w:t xml:space="preserve">di gara </w:t>
      </w:r>
      <w:r w:rsidRPr="005A4718">
        <w:rPr>
          <w:sz w:val="20"/>
          <w:szCs w:val="20"/>
        </w:rPr>
        <w:t>e per le finalità correlate alla scelta del contraente;</w:t>
      </w:r>
    </w:p>
    <w:p w14:paraId="42EE4AE8" w14:textId="77777777" w:rsidR="004A6322" w:rsidRDefault="004A6322" w:rsidP="004C26B5">
      <w:pPr>
        <w:pStyle w:val="StandardCorpodelTesto"/>
        <w:numPr>
          <w:ilvl w:val="0"/>
          <w:numId w:val="12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predisposizione dell’eventuale documentazione fiscale e contabile</w:t>
      </w:r>
      <w:r>
        <w:rPr>
          <w:sz w:val="20"/>
          <w:szCs w:val="20"/>
        </w:rPr>
        <w:t>;</w:t>
      </w:r>
    </w:p>
    <w:p w14:paraId="42EE4AE9" w14:textId="77777777" w:rsidR="005A4718" w:rsidRDefault="00BF054A" w:rsidP="004C26B5">
      <w:pPr>
        <w:pStyle w:val="StandardCorpodelTesto"/>
        <w:numPr>
          <w:ilvl w:val="0"/>
          <w:numId w:val="12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5A4718">
        <w:rPr>
          <w:sz w:val="20"/>
          <w:szCs w:val="20"/>
        </w:rPr>
        <w:t xml:space="preserve">adempiere agli obblighi previsti dalla legge, </w:t>
      </w:r>
      <w:r w:rsidR="004A6322" w:rsidRPr="001D2D34">
        <w:rPr>
          <w:sz w:val="20"/>
          <w:szCs w:val="20"/>
        </w:rPr>
        <w:t>dal bando di gara o equipollente, da regolamenti e dalla normativa comunitaria per lo svolgimento della procedura di gara</w:t>
      </w:r>
      <w:r w:rsidRPr="005A4718">
        <w:rPr>
          <w:sz w:val="20"/>
          <w:szCs w:val="20"/>
        </w:rPr>
        <w:t>;</w:t>
      </w:r>
    </w:p>
    <w:p w14:paraId="42EE4AEA" w14:textId="77777777" w:rsidR="00BF054A" w:rsidRPr="005A4718" w:rsidRDefault="00684392" w:rsidP="004C26B5">
      <w:pPr>
        <w:pStyle w:val="StandardCorpodelTesto"/>
        <w:numPr>
          <w:ilvl w:val="0"/>
          <w:numId w:val="12"/>
        </w:numPr>
        <w:spacing w:line="276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eventuale </w:t>
      </w:r>
      <w:r w:rsidR="00BF054A" w:rsidRPr="005A4718">
        <w:rPr>
          <w:sz w:val="20"/>
          <w:szCs w:val="20"/>
        </w:rPr>
        <w:t>accertamento, esercizio o difesa di un diritto in sede giudiziaria.</w:t>
      </w:r>
    </w:p>
    <w:p w14:paraId="42EE4AEB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sz w:val="20"/>
          <w:szCs w:val="20"/>
        </w:rPr>
      </w:pPr>
    </w:p>
    <w:p w14:paraId="42EE4AEC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1D2D34">
        <w:rPr>
          <w:b/>
          <w:sz w:val="20"/>
          <w:szCs w:val="20"/>
        </w:rPr>
        <w:t>.3 Basi giuridiche</w:t>
      </w:r>
    </w:p>
    <w:p w14:paraId="42EE4AED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Le basi giuridiche delle operazioni di trattamento sono:</w:t>
      </w:r>
    </w:p>
    <w:p w14:paraId="42EE4AEE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- per quanto concerne i dati comuni: l’art. 6 comma 1, lett. b, Reg. UE n. 2016/679 (esecuzione di un contratto di cui l’interessato è parte o di misure precontrattuali), in relazione ai trattamenti neces</w:t>
      </w:r>
      <w:r w:rsidR="00D90F93">
        <w:rPr>
          <w:sz w:val="20"/>
          <w:szCs w:val="20"/>
        </w:rPr>
        <w:t>sari per lo svolgimento dell</w:t>
      </w:r>
      <w:r w:rsidR="004F065D">
        <w:rPr>
          <w:sz w:val="20"/>
          <w:szCs w:val="20"/>
        </w:rPr>
        <w:t xml:space="preserve">a procedura </w:t>
      </w:r>
      <w:r w:rsidRPr="001D2D34">
        <w:rPr>
          <w:sz w:val="20"/>
          <w:szCs w:val="20"/>
        </w:rPr>
        <w:t>per cui è stata presentata la domanda di partecipazione, l’art. 6 comma 1, lett. c, Reg. UE n.2016/679, per lo svolgimento dei trattamenti necessari per adempiere agli obblighi di legge cui è sogget</w:t>
      </w:r>
      <w:r>
        <w:rPr>
          <w:sz w:val="20"/>
          <w:szCs w:val="20"/>
        </w:rPr>
        <w:t>to il T</w:t>
      </w:r>
      <w:r w:rsidRPr="001D2D34">
        <w:rPr>
          <w:sz w:val="20"/>
          <w:szCs w:val="20"/>
        </w:rPr>
        <w:t>itolare, l’art. 6 comma 1, lett. e, Reg. UE n. 2016/679, per l’esecuzione di un compito di in</w:t>
      </w:r>
      <w:r>
        <w:rPr>
          <w:sz w:val="20"/>
          <w:szCs w:val="20"/>
        </w:rPr>
        <w:t>teresse pubblico o connesso all’</w:t>
      </w:r>
      <w:r w:rsidRPr="001D2D34">
        <w:rPr>
          <w:sz w:val="20"/>
          <w:szCs w:val="20"/>
        </w:rPr>
        <w:t xml:space="preserve">esercizio di pubblici poteri di cui è </w:t>
      </w:r>
      <w:r>
        <w:rPr>
          <w:sz w:val="20"/>
          <w:szCs w:val="20"/>
        </w:rPr>
        <w:t>investito il Titolare del trattamento,</w:t>
      </w:r>
      <w:r w:rsidRPr="001D2D34">
        <w:rPr>
          <w:sz w:val="20"/>
          <w:szCs w:val="20"/>
        </w:rPr>
        <w:t xml:space="preserve"> in particolare</w:t>
      </w:r>
      <w:r>
        <w:rPr>
          <w:sz w:val="20"/>
          <w:szCs w:val="20"/>
        </w:rPr>
        <w:t>,</w:t>
      </w:r>
      <w:r w:rsidRPr="001D2D34">
        <w:rPr>
          <w:sz w:val="20"/>
          <w:szCs w:val="20"/>
        </w:rPr>
        <w:t xml:space="preserve"> per la gestione della procedura finalizzata alla selezione del contraente;</w:t>
      </w:r>
    </w:p>
    <w:p w14:paraId="42EE4AEF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 xml:space="preserve"> - con riferimento ai dati relativ</w:t>
      </w:r>
      <w:r>
        <w:rPr>
          <w:sz w:val="20"/>
          <w:szCs w:val="20"/>
        </w:rPr>
        <w:t>i a condanne penali e reati: ar</w:t>
      </w:r>
      <w:r w:rsidRPr="001D2D34">
        <w:rPr>
          <w:sz w:val="20"/>
          <w:szCs w:val="20"/>
        </w:rPr>
        <w:t xml:space="preserve">t. 10 Reg. UE n. 2016/679, e </w:t>
      </w:r>
      <w:r>
        <w:rPr>
          <w:sz w:val="20"/>
          <w:szCs w:val="20"/>
        </w:rPr>
        <w:t xml:space="preserve">art. </w:t>
      </w:r>
      <w:r w:rsidRPr="001D2D34">
        <w:rPr>
          <w:sz w:val="20"/>
          <w:szCs w:val="20"/>
        </w:rPr>
        <w:t xml:space="preserve">2 </w:t>
      </w:r>
      <w:r w:rsidRPr="001D2D34">
        <w:rPr>
          <w:i/>
          <w:sz w:val="20"/>
          <w:szCs w:val="20"/>
        </w:rPr>
        <w:t>octies</w:t>
      </w:r>
      <w:r w:rsidRPr="001D2D34">
        <w:rPr>
          <w:sz w:val="20"/>
          <w:szCs w:val="20"/>
        </w:rPr>
        <w:t>, commi 1 e 3, lett. i</w:t>
      </w:r>
      <w:r w:rsidR="00E546D7">
        <w:rPr>
          <w:sz w:val="20"/>
          <w:szCs w:val="20"/>
        </w:rPr>
        <w:t>)</w:t>
      </w:r>
      <w:r w:rsidRPr="001D2D34">
        <w:rPr>
          <w:sz w:val="20"/>
          <w:szCs w:val="20"/>
        </w:rPr>
        <w:t xml:space="preserve">, D.Lgs. 196/2003, come modificato dal D.Lgs. 101/2018, in relazione </w:t>
      </w:r>
      <w:r w:rsidR="004F065D">
        <w:rPr>
          <w:sz w:val="20"/>
          <w:szCs w:val="20"/>
        </w:rPr>
        <w:t>agli adempimenti</w:t>
      </w:r>
      <w:r w:rsidRPr="001D2D34">
        <w:rPr>
          <w:sz w:val="20"/>
          <w:szCs w:val="20"/>
        </w:rPr>
        <w:t xml:space="preserve"> di quanto previst</w:t>
      </w:r>
      <w:r w:rsidR="004F065D">
        <w:rPr>
          <w:sz w:val="20"/>
          <w:szCs w:val="20"/>
        </w:rPr>
        <w:t>o dalla normativa sugli appalti</w:t>
      </w:r>
      <w:r w:rsidR="00E546D7">
        <w:rPr>
          <w:sz w:val="20"/>
          <w:szCs w:val="20"/>
        </w:rPr>
        <w:t xml:space="preserve"> e </w:t>
      </w:r>
      <w:r w:rsidR="00E546D7" w:rsidRPr="001D2D34">
        <w:rPr>
          <w:sz w:val="20"/>
          <w:szCs w:val="20"/>
        </w:rPr>
        <w:t>in relazione all’accertamento del requisito di idoneità morale di coloro che intendono partecipare a gare</w:t>
      </w:r>
      <w:r w:rsidR="00E546D7">
        <w:rPr>
          <w:sz w:val="20"/>
          <w:szCs w:val="20"/>
        </w:rPr>
        <w:t xml:space="preserve"> d’appalto</w:t>
      </w:r>
      <w:r w:rsidR="004F065D">
        <w:rPr>
          <w:sz w:val="20"/>
          <w:szCs w:val="20"/>
        </w:rPr>
        <w:t>.</w:t>
      </w:r>
    </w:p>
    <w:p w14:paraId="42EE4AF0" w14:textId="77777777" w:rsidR="00BF054A" w:rsidRPr="001D2D34" w:rsidRDefault="00BF054A" w:rsidP="004C26B5">
      <w:pPr>
        <w:pStyle w:val="Nessunaspaziatura"/>
        <w:spacing w:line="276" w:lineRule="auto"/>
        <w:ind w:left="0"/>
        <w:jc w:val="both"/>
        <w:rPr>
          <w:rFonts w:eastAsia="Calibri"/>
          <w:b/>
          <w:color w:val="000000"/>
          <w:sz w:val="20"/>
          <w:szCs w:val="20"/>
        </w:rPr>
      </w:pPr>
    </w:p>
    <w:p w14:paraId="42EE4AF1" w14:textId="77777777" w:rsidR="00BF054A" w:rsidRPr="001D2D34" w:rsidRDefault="00BF054A" w:rsidP="004C26B5">
      <w:pPr>
        <w:pStyle w:val="Nessunaspaziatura"/>
        <w:spacing w:line="276" w:lineRule="auto"/>
        <w:ind w:left="0"/>
        <w:jc w:val="both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>4</w:t>
      </w:r>
      <w:r w:rsidRPr="001D2D34">
        <w:rPr>
          <w:rFonts w:eastAsia="Calibri"/>
          <w:b/>
          <w:color w:val="000000"/>
          <w:sz w:val="20"/>
          <w:szCs w:val="20"/>
        </w:rPr>
        <w:t>. Conferimento dei dati</w:t>
      </w:r>
    </w:p>
    <w:p w14:paraId="42EE4AF2" w14:textId="1E4843F4" w:rsidR="00BF054A" w:rsidRPr="001D2D34" w:rsidRDefault="00BF054A" w:rsidP="004C26B5">
      <w:pPr>
        <w:pStyle w:val="Nessunaspaziatura"/>
        <w:spacing w:line="276" w:lineRule="auto"/>
        <w:ind w:left="0"/>
        <w:jc w:val="both"/>
        <w:rPr>
          <w:rFonts w:eastAsia="Calibri"/>
          <w:color w:val="000000"/>
          <w:sz w:val="20"/>
          <w:szCs w:val="20"/>
        </w:rPr>
      </w:pPr>
      <w:r w:rsidRPr="001D2D34">
        <w:rPr>
          <w:rFonts w:eastAsia="Calibri"/>
          <w:color w:val="000000"/>
          <w:sz w:val="20"/>
          <w:szCs w:val="20"/>
        </w:rPr>
        <w:t xml:space="preserve">Il conferimento dei dati personali è </w:t>
      </w:r>
      <w:r w:rsidR="000206FC">
        <w:rPr>
          <w:rFonts w:eastAsia="Calibri"/>
          <w:color w:val="000000"/>
          <w:sz w:val="20"/>
          <w:szCs w:val="20"/>
        </w:rPr>
        <w:t xml:space="preserve">facoltativo, ma </w:t>
      </w:r>
      <w:r w:rsidRPr="001D2D34">
        <w:rPr>
          <w:rFonts w:eastAsia="Calibri"/>
          <w:color w:val="000000"/>
          <w:sz w:val="20"/>
          <w:szCs w:val="20"/>
        </w:rPr>
        <w:t xml:space="preserve">necessario ai fini dello svolgimento </w:t>
      </w:r>
      <w:r w:rsidR="000206FC">
        <w:rPr>
          <w:rFonts w:eastAsia="Calibri"/>
          <w:color w:val="000000"/>
          <w:sz w:val="20"/>
          <w:szCs w:val="20"/>
        </w:rPr>
        <w:t>delle attività di cui al punto 3</w:t>
      </w:r>
      <w:r w:rsidRPr="001D2D34">
        <w:rPr>
          <w:rFonts w:eastAsia="Calibri"/>
          <w:color w:val="000000"/>
          <w:sz w:val="20"/>
          <w:szCs w:val="20"/>
        </w:rPr>
        <w:t xml:space="preserve">.2 e </w:t>
      </w:r>
      <w:r w:rsidR="004A6322" w:rsidRPr="001D2D34">
        <w:rPr>
          <w:rFonts w:eastAsia="Calibri"/>
          <w:color w:val="000000"/>
          <w:sz w:val="20"/>
          <w:szCs w:val="20"/>
        </w:rPr>
        <w:t>della partecipazione alla procedura ad evidenza pubblica nonché, eventualmente, ai fini della stipula, gestione ed esecuzione del contratto</w:t>
      </w:r>
      <w:r w:rsidR="00C03D85">
        <w:rPr>
          <w:rFonts w:eastAsia="Calibri"/>
          <w:color w:val="000000"/>
          <w:sz w:val="20"/>
          <w:szCs w:val="20"/>
        </w:rPr>
        <w:t xml:space="preserve"> o concessione</w:t>
      </w:r>
      <w:r w:rsidRPr="001D2D34">
        <w:rPr>
          <w:rFonts w:eastAsia="Calibri"/>
          <w:color w:val="000000"/>
          <w:sz w:val="20"/>
          <w:szCs w:val="20"/>
        </w:rPr>
        <w:t xml:space="preserve">. Il rifiuto di fornire i dati richiesti </w:t>
      </w:r>
      <w:r w:rsidR="000206FC">
        <w:rPr>
          <w:rFonts w:eastAsia="Calibri"/>
          <w:color w:val="000000"/>
          <w:sz w:val="20"/>
          <w:szCs w:val="20"/>
        </w:rPr>
        <w:t xml:space="preserve">determina </w:t>
      </w:r>
      <w:r w:rsidRPr="001D2D34">
        <w:rPr>
          <w:rFonts w:eastAsia="Calibri"/>
          <w:color w:val="000000"/>
          <w:sz w:val="20"/>
          <w:szCs w:val="20"/>
        </w:rPr>
        <w:t xml:space="preserve">l’impossibilità di ammettere il concorrente alla partecipazione alla </w:t>
      </w:r>
      <w:r w:rsidR="000206FC">
        <w:rPr>
          <w:rFonts w:eastAsia="Calibri"/>
          <w:color w:val="000000"/>
          <w:sz w:val="20"/>
          <w:szCs w:val="20"/>
        </w:rPr>
        <w:t>procedura</w:t>
      </w:r>
      <w:r w:rsidRPr="001D2D34">
        <w:rPr>
          <w:rFonts w:eastAsia="Calibri"/>
          <w:color w:val="000000"/>
          <w:sz w:val="20"/>
          <w:szCs w:val="20"/>
        </w:rPr>
        <w:t xml:space="preserve">, nonché l’impossibilità di stipulare il contratto. </w:t>
      </w:r>
    </w:p>
    <w:p w14:paraId="42EE4AF3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sz w:val="20"/>
          <w:szCs w:val="20"/>
        </w:rPr>
      </w:pPr>
    </w:p>
    <w:p w14:paraId="42EE4AF4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1D2D34">
        <w:rPr>
          <w:b/>
          <w:sz w:val="20"/>
          <w:szCs w:val="20"/>
        </w:rPr>
        <w:t xml:space="preserve">. </w:t>
      </w:r>
      <w:r w:rsidRPr="001D2D34">
        <w:rPr>
          <w:rFonts w:eastAsia="Calibri"/>
          <w:b/>
          <w:color w:val="000000"/>
          <w:sz w:val="20"/>
          <w:szCs w:val="20"/>
        </w:rPr>
        <w:t>Modalità del trattamento</w:t>
      </w:r>
    </w:p>
    <w:p w14:paraId="42EE4AF5" w14:textId="77777777" w:rsidR="00BF054A" w:rsidRPr="001D2D34" w:rsidRDefault="00BF054A" w:rsidP="004C26B5">
      <w:pPr>
        <w:pStyle w:val="Nessunaspaziatura"/>
        <w:spacing w:line="276" w:lineRule="auto"/>
        <w:ind w:left="0"/>
        <w:jc w:val="both"/>
        <w:rPr>
          <w:rFonts w:eastAsia="Calibri"/>
          <w:color w:val="000000"/>
          <w:sz w:val="20"/>
          <w:szCs w:val="20"/>
        </w:rPr>
      </w:pPr>
      <w:r w:rsidRPr="001D2D34">
        <w:rPr>
          <w:rFonts w:eastAsia="Calibri"/>
          <w:color w:val="000000"/>
          <w:sz w:val="20"/>
          <w:szCs w:val="20"/>
        </w:rPr>
        <w:t>I dati personali conferiti sono trattati nel rispetto dei principi di liceità, limitazione delle finalità e minimizzazione dei dati, ai sensi dell’art. 5 del GDPR, anche con l’ausilio di strumenti informatici e telematici atti a memorizzare e gestire i dati stessi. La raccolta dei dati avviene nel rispetto dei principi di pertinenza, completezza e non eccedenza in relazione ai fini per i quali sono trattati.</w:t>
      </w:r>
    </w:p>
    <w:p w14:paraId="42EE4AF6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sz w:val="20"/>
          <w:szCs w:val="20"/>
        </w:rPr>
      </w:pPr>
    </w:p>
    <w:p w14:paraId="42EE4AF7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1D2D34">
        <w:rPr>
          <w:b/>
          <w:sz w:val="20"/>
          <w:szCs w:val="20"/>
        </w:rPr>
        <w:t>. Conservazione dei dati</w:t>
      </w:r>
    </w:p>
    <w:p w14:paraId="42EE4AF8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 dati personali saranno trattat</w:t>
      </w:r>
      <w:r w:rsidR="000206FC">
        <w:rPr>
          <w:sz w:val="20"/>
          <w:szCs w:val="20"/>
        </w:rPr>
        <w:t>i per la durata della procedura</w:t>
      </w:r>
      <w:r w:rsidRPr="001D2D34">
        <w:rPr>
          <w:sz w:val="20"/>
          <w:szCs w:val="20"/>
        </w:rPr>
        <w:t>, comunque, secondo i termini applicabili per legge, tra cui quelli prescrizionali, previsti per l’esercizio dei diritti discendenti dal procedimento amministrativo e dal rapporto negoziale, anche dopo la sua definitiva cessazione.</w:t>
      </w:r>
    </w:p>
    <w:p w14:paraId="42EE4AF9" w14:textId="77777777" w:rsidR="00BF054A" w:rsidRPr="001D2D34" w:rsidRDefault="00BF054A" w:rsidP="004C26B5">
      <w:pPr>
        <w:pStyle w:val="Nessunaspaziatura"/>
        <w:spacing w:line="276" w:lineRule="auto"/>
        <w:ind w:left="0"/>
        <w:jc w:val="both"/>
        <w:rPr>
          <w:rFonts w:eastAsia="Calibri"/>
          <w:b/>
          <w:color w:val="000000"/>
          <w:sz w:val="20"/>
          <w:szCs w:val="20"/>
        </w:rPr>
      </w:pPr>
    </w:p>
    <w:p w14:paraId="42EE4AFA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1D2D34">
        <w:rPr>
          <w:b/>
          <w:sz w:val="20"/>
          <w:szCs w:val="20"/>
        </w:rPr>
        <w:t>. Comunicazione dei dati – destinatari ed eventuale trasferimento dei dati ad un paese terzo o ad un’organizzazione internazionale</w:t>
      </w:r>
    </w:p>
    <w:p w14:paraId="42EE4AFB" w14:textId="77777777" w:rsidR="00BF054A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Nell’ambito delle finalità di cui sopra, possono venire a conoscenza dei dati personali trattati gli Incaricati del trattamento e i Responsabili interni ed esterni del trattamento</w:t>
      </w:r>
      <w:r>
        <w:rPr>
          <w:sz w:val="20"/>
          <w:szCs w:val="20"/>
        </w:rPr>
        <w:t>,</w:t>
      </w:r>
      <w:r w:rsidRPr="001D2D34">
        <w:rPr>
          <w:sz w:val="20"/>
          <w:szCs w:val="20"/>
        </w:rPr>
        <w:t xml:space="preserve"> nominati dal Titolare del trattamento e debitamente istruiti dallo stesso.</w:t>
      </w:r>
      <w:r w:rsidRPr="001D2D34">
        <w:rPr>
          <w:b/>
          <w:sz w:val="20"/>
          <w:szCs w:val="20"/>
        </w:rPr>
        <w:t xml:space="preserve"> </w:t>
      </w:r>
      <w:r w:rsidRPr="001D2D34">
        <w:rPr>
          <w:sz w:val="20"/>
          <w:szCs w:val="20"/>
        </w:rPr>
        <w:t xml:space="preserve">I dati potranno, inoltre, essere comunicati ad altri enti pubblici o privati nei casi in cui la comunicazione risulti necessaria per la gestione della procedura, e potranno essere </w:t>
      </w:r>
      <w:r w:rsidRPr="001D2D34">
        <w:rPr>
          <w:sz w:val="20"/>
          <w:szCs w:val="20"/>
        </w:rPr>
        <w:lastRenderedPageBreak/>
        <w:t>comunicati a tutti quei soggetti pubblici o privati per i quali, in presenza dei relativi presupposti, la comunicazione è prevista obbligatoriamente da disposizioni comunitarie, norme di legge o regolamento.</w:t>
      </w:r>
    </w:p>
    <w:p w14:paraId="42EE4AFC" w14:textId="77777777" w:rsidR="00BF054A" w:rsidRPr="00422938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422938">
        <w:rPr>
          <w:sz w:val="20"/>
          <w:szCs w:val="20"/>
        </w:rPr>
        <w:t>Al di fuori dei predetti casi, i dati personali non vengono in nessun modo e per alcun</w:t>
      </w:r>
      <w:r>
        <w:rPr>
          <w:sz w:val="20"/>
          <w:szCs w:val="20"/>
        </w:rPr>
        <w:t xml:space="preserve"> </w:t>
      </w:r>
      <w:r w:rsidRPr="00422938">
        <w:rPr>
          <w:sz w:val="20"/>
          <w:szCs w:val="20"/>
        </w:rPr>
        <w:t>motivo comunicati o diffusi a terzi.</w:t>
      </w:r>
    </w:p>
    <w:p w14:paraId="42EE4AFD" w14:textId="77777777" w:rsidR="00BF054A" w:rsidRPr="001D2D34" w:rsidRDefault="00BF054A" w:rsidP="004C26B5">
      <w:pPr>
        <w:pStyle w:val="Nessunaspaziatura"/>
        <w:spacing w:line="276" w:lineRule="auto"/>
        <w:ind w:left="0"/>
        <w:jc w:val="both"/>
        <w:rPr>
          <w:bCs/>
          <w:sz w:val="20"/>
          <w:szCs w:val="20"/>
        </w:rPr>
      </w:pPr>
      <w:r w:rsidRPr="001D2D34">
        <w:rPr>
          <w:bCs/>
          <w:sz w:val="20"/>
          <w:szCs w:val="20"/>
        </w:rPr>
        <w:t>Non saranno, infine, trasferiti dati personali verso Paesi terzi od organizzazioni internazionali a meno che ciò non sia strettamente connesso a richieste specifiche provenienti dall’utente.</w:t>
      </w:r>
    </w:p>
    <w:p w14:paraId="42EE4AFE" w14:textId="77777777" w:rsidR="00BF054A" w:rsidRPr="001D2D34" w:rsidRDefault="00BF054A" w:rsidP="004C26B5">
      <w:pPr>
        <w:pStyle w:val="Nessunaspaziatura"/>
        <w:spacing w:line="276" w:lineRule="auto"/>
        <w:ind w:left="0"/>
        <w:jc w:val="both"/>
        <w:rPr>
          <w:bCs/>
          <w:sz w:val="20"/>
          <w:szCs w:val="20"/>
        </w:rPr>
      </w:pPr>
    </w:p>
    <w:p w14:paraId="42EE4AFF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1D2D34">
        <w:rPr>
          <w:b/>
          <w:bCs/>
          <w:sz w:val="20"/>
          <w:szCs w:val="20"/>
        </w:rPr>
        <w:t>. Diritti dell’”Interessato”</w:t>
      </w:r>
    </w:p>
    <w:p w14:paraId="42EE4B00" w14:textId="77777777" w:rsidR="00BF054A" w:rsidRPr="001D2D34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Il Regolamento, UE, n. 679/2016, conferisce agli Interessati la possibilità di esercitare specifici diritti:</w:t>
      </w:r>
    </w:p>
    <w:p w14:paraId="42EE4B01" w14:textId="77777777" w:rsidR="00BF054A" w:rsidRPr="001D2D34" w:rsidRDefault="00BF054A" w:rsidP="004C26B5">
      <w:pPr>
        <w:pStyle w:val="StandardCorpodelTesto"/>
        <w:numPr>
          <w:ilvl w:val="0"/>
          <w:numId w:val="11"/>
        </w:numPr>
        <w:spacing w:line="276" w:lineRule="auto"/>
        <w:ind w:left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il diritto di accesso (articolo 15), ossia il diritto di ricevere una copia dei dati personali oggetto di trattamento;</w:t>
      </w:r>
    </w:p>
    <w:p w14:paraId="42EE4B02" w14:textId="77777777" w:rsidR="00BF054A" w:rsidRPr="001D2D34" w:rsidRDefault="00BF054A" w:rsidP="004C26B5">
      <w:pPr>
        <w:pStyle w:val="StandardCorpodelTesto"/>
        <w:numPr>
          <w:ilvl w:val="0"/>
          <w:numId w:val="11"/>
        </w:numPr>
        <w:spacing w:line="276" w:lineRule="auto"/>
        <w:ind w:left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il diritto di rettifica (articolo 16), ossia il diritto di ottenere la rettifica dei dati personali inesatti che lo riguardano senza ingiustificato ritardo;</w:t>
      </w:r>
    </w:p>
    <w:p w14:paraId="42EE4B03" w14:textId="77777777" w:rsidR="00BF054A" w:rsidRPr="001D2D34" w:rsidRDefault="00BF054A" w:rsidP="004C26B5">
      <w:pPr>
        <w:pStyle w:val="StandardCorpodelTesto"/>
        <w:numPr>
          <w:ilvl w:val="0"/>
          <w:numId w:val="11"/>
        </w:numPr>
        <w:spacing w:line="276" w:lineRule="auto"/>
        <w:ind w:left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il diritto di cancellazione - all’oblio (articolo 17), ossia la possibilità di cancellare dati personali che riguardano il diretto Interessato;</w:t>
      </w:r>
    </w:p>
    <w:p w14:paraId="42EE4B04" w14:textId="77777777" w:rsidR="00BF054A" w:rsidRPr="001D2D34" w:rsidRDefault="00BF054A" w:rsidP="004C26B5">
      <w:pPr>
        <w:pStyle w:val="StandardCorpodelTesto"/>
        <w:numPr>
          <w:ilvl w:val="0"/>
          <w:numId w:val="11"/>
        </w:numPr>
        <w:spacing w:line="276" w:lineRule="auto"/>
        <w:ind w:left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il diritto di limitazione di trattamento (articolo 18);</w:t>
      </w:r>
    </w:p>
    <w:p w14:paraId="42EE4B05" w14:textId="77777777" w:rsidR="00BF054A" w:rsidRPr="001D2D34" w:rsidRDefault="00BF054A" w:rsidP="004C26B5">
      <w:pPr>
        <w:pStyle w:val="StandardCorpodelTesto"/>
        <w:numPr>
          <w:ilvl w:val="0"/>
          <w:numId w:val="11"/>
        </w:numPr>
        <w:spacing w:line="276" w:lineRule="auto"/>
        <w:ind w:left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il diritto alla portabilità dei dati (articolo 20), ossia la possibilità di trasferire i propri dati personali a un altro Titolare del trattamento senza impedimenti;</w:t>
      </w:r>
    </w:p>
    <w:p w14:paraId="42EE4B06" w14:textId="77777777" w:rsidR="00BF054A" w:rsidRPr="001D2D34" w:rsidRDefault="00BF054A" w:rsidP="004C26B5">
      <w:pPr>
        <w:pStyle w:val="StandardCorpodelTesto"/>
        <w:numPr>
          <w:ilvl w:val="0"/>
          <w:numId w:val="11"/>
        </w:numPr>
        <w:spacing w:line="276" w:lineRule="auto"/>
        <w:ind w:left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il diritto di revoca del consenso in qualsiasi momento (articolo 7, co. 3);</w:t>
      </w:r>
    </w:p>
    <w:p w14:paraId="42EE4B07" w14:textId="77777777" w:rsidR="00BF054A" w:rsidRPr="00A042C9" w:rsidRDefault="00BF054A" w:rsidP="004C26B5">
      <w:pPr>
        <w:pStyle w:val="StandardCorpodelTesto"/>
        <w:numPr>
          <w:ilvl w:val="0"/>
          <w:numId w:val="11"/>
        </w:numPr>
        <w:spacing w:line="276" w:lineRule="auto"/>
        <w:ind w:left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il</w:t>
      </w:r>
      <w:r>
        <w:rPr>
          <w:sz w:val="20"/>
          <w:szCs w:val="20"/>
        </w:rPr>
        <w:t xml:space="preserve"> diritto di proporre reclamo</w:t>
      </w:r>
      <w:r w:rsidRPr="00A042C9">
        <w:t xml:space="preserve"> </w:t>
      </w:r>
      <w:r w:rsidRPr="00A042C9">
        <w:rPr>
          <w:sz w:val="20"/>
          <w:szCs w:val="20"/>
        </w:rPr>
        <w:t>all’Autorità di controllo (Garante</w:t>
      </w:r>
      <w:r>
        <w:rPr>
          <w:sz w:val="20"/>
          <w:szCs w:val="20"/>
        </w:rPr>
        <w:t xml:space="preserve"> </w:t>
      </w:r>
      <w:r w:rsidRPr="00A042C9">
        <w:rPr>
          <w:sz w:val="20"/>
          <w:szCs w:val="20"/>
        </w:rPr>
        <w:t>per la Protezione dei Dati Personali) in caso di violazione nel trattamento dei dati (articolo 77);</w:t>
      </w:r>
    </w:p>
    <w:p w14:paraId="42EE4B08" w14:textId="77777777" w:rsidR="00BF054A" w:rsidRPr="001D2D34" w:rsidRDefault="00BF054A" w:rsidP="004C26B5">
      <w:pPr>
        <w:pStyle w:val="StandardCorpodelTesto"/>
        <w:numPr>
          <w:ilvl w:val="0"/>
          <w:numId w:val="11"/>
        </w:numPr>
        <w:spacing w:line="276" w:lineRule="auto"/>
        <w:ind w:left="0"/>
        <w:jc w:val="both"/>
        <w:rPr>
          <w:sz w:val="20"/>
          <w:szCs w:val="20"/>
        </w:rPr>
      </w:pPr>
      <w:r w:rsidRPr="001D2D34">
        <w:rPr>
          <w:sz w:val="20"/>
          <w:szCs w:val="20"/>
        </w:rPr>
        <w:t>il diritto di proporre ricorso giurisdizionale in caso di trattamento illecito dei dati (articolo 78).</w:t>
      </w:r>
    </w:p>
    <w:p w14:paraId="42EE4B09" w14:textId="77777777" w:rsidR="00525413" w:rsidRPr="000206FC" w:rsidRDefault="00BF054A" w:rsidP="004C26B5">
      <w:pPr>
        <w:pStyle w:val="StandardCorpodelTesto"/>
        <w:spacing w:line="276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L’Interessato potrà </w:t>
      </w:r>
      <w:r w:rsidRPr="001D2D34">
        <w:rPr>
          <w:sz w:val="20"/>
          <w:szCs w:val="20"/>
        </w:rPr>
        <w:t>in qualsiasi momento esercitare i diritti inviando una raccomandata A.R. all’indirizzo del Titolare del trattamento</w:t>
      </w:r>
      <w:r w:rsidR="000206FC">
        <w:rPr>
          <w:sz w:val="20"/>
          <w:szCs w:val="20"/>
        </w:rPr>
        <w:t xml:space="preserve"> indicato al punto 1, </w:t>
      </w:r>
      <w:r w:rsidRPr="00B215AA">
        <w:rPr>
          <w:sz w:val="20"/>
          <w:szCs w:val="20"/>
        </w:rPr>
        <w:t>oppure contattando il</w:t>
      </w:r>
      <w:r>
        <w:rPr>
          <w:sz w:val="20"/>
          <w:szCs w:val="20"/>
        </w:rPr>
        <w:t xml:space="preserve"> Responsabile per la Protezione dei Dati P</w:t>
      </w:r>
      <w:r w:rsidRPr="00B215AA">
        <w:rPr>
          <w:sz w:val="20"/>
          <w:szCs w:val="20"/>
        </w:rPr>
        <w:t xml:space="preserve">ersonali </w:t>
      </w:r>
      <w:r>
        <w:rPr>
          <w:sz w:val="20"/>
          <w:szCs w:val="20"/>
        </w:rPr>
        <w:t>(D.P.O.),</w:t>
      </w:r>
      <w:r w:rsidR="000206FC">
        <w:rPr>
          <w:sz w:val="20"/>
          <w:szCs w:val="20"/>
        </w:rPr>
        <w:t xml:space="preserve"> indicato al punto 2</w:t>
      </w:r>
      <w:r>
        <w:rPr>
          <w:sz w:val="20"/>
          <w:szCs w:val="20"/>
        </w:rPr>
        <w:t>.</w:t>
      </w:r>
    </w:p>
    <w:p w14:paraId="42EE4B0A" w14:textId="77777777" w:rsidR="00525413" w:rsidRPr="00A4461C" w:rsidRDefault="00525413" w:rsidP="004C26B5">
      <w:pPr>
        <w:spacing w:line="360" w:lineRule="exact"/>
        <w:jc w:val="both"/>
        <w:rPr>
          <w:sz w:val="24"/>
          <w:szCs w:val="24"/>
        </w:rPr>
      </w:pPr>
    </w:p>
    <w:sectPr w:rsidR="00525413" w:rsidRPr="00A4461C" w:rsidSect="005E678E">
      <w:footerReference w:type="default" r:id="rId9"/>
      <w:headerReference w:type="first" r:id="rId10"/>
      <w:pgSz w:w="12240" w:h="15840" w:code="1"/>
      <w:pgMar w:top="2268" w:right="1701" w:bottom="1701" w:left="1985" w:header="964" w:footer="45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22E0" w14:textId="77777777" w:rsidR="004F6CEC" w:rsidRDefault="004F6CEC">
      <w:r>
        <w:separator/>
      </w:r>
    </w:p>
  </w:endnote>
  <w:endnote w:type="continuationSeparator" w:id="0">
    <w:p w14:paraId="4F6815BB" w14:textId="77777777" w:rsidR="004F6CEC" w:rsidRDefault="004F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4B0F" w14:textId="77777777" w:rsidR="00313486" w:rsidRPr="006B66A2" w:rsidRDefault="00313486" w:rsidP="006B66A2">
    <w:pPr>
      <w:tabs>
        <w:tab w:val="left" w:pos="5670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DD37" w14:textId="77777777" w:rsidR="004F6CEC" w:rsidRDefault="004F6CEC">
      <w:r>
        <w:separator/>
      </w:r>
    </w:p>
  </w:footnote>
  <w:footnote w:type="continuationSeparator" w:id="0">
    <w:p w14:paraId="7B8F895E" w14:textId="77777777" w:rsidR="004F6CEC" w:rsidRDefault="004F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6320" w14:textId="77777777" w:rsidR="006A527B" w:rsidRPr="005035E2" w:rsidRDefault="006A527B" w:rsidP="006A527B">
    <w:pPr>
      <w:spacing w:line="240" w:lineRule="exact"/>
      <w:jc w:val="center"/>
      <w:rPr>
        <w:b/>
        <w:smallCaps/>
        <w:sz w:val="32"/>
      </w:rPr>
    </w:pPr>
    <w:r w:rsidRPr="005035E2">
      <w:rPr>
        <w:b/>
        <w:smallCaps/>
        <w:sz w:val="28"/>
      </w:rPr>
      <w:t>Comune di Barberino di Mugello</w:t>
    </w:r>
  </w:p>
  <w:p w14:paraId="3BB06671" w14:textId="77777777" w:rsidR="006A527B" w:rsidRDefault="006A527B" w:rsidP="006A527B">
    <w:pPr>
      <w:spacing w:line="240" w:lineRule="exact"/>
    </w:pPr>
  </w:p>
  <w:p w14:paraId="7956D025" w14:textId="77777777" w:rsidR="006A527B" w:rsidRDefault="006A527B" w:rsidP="006A527B">
    <w:pPr>
      <w:spacing w:line="240" w:lineRule="exac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D95BCE" wp14:editId="7AA3C3A0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1211580" cy="1371600"/>
          <wp:effectExtent l="0" t="0" r="0" b="0"/>
          <wp:wrapTopAndBottom/>
          <wp:docPr id="1" name="Immagine 0" descr="logo_barberino_testata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berino_testata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7C0624" w14:textId="77777777" w:rsidR="006A527B" w:rsidRPr="007B6BEC" w:rsidRDefault="006A527B" w:rsidP="006A527B">
    <w:pPr>
      <w:pStyle w:val="Intestazione"/>
      <w:jc w:val="center"/>
      <w:rPr>
        <w:i/>
        <w:sz w:val="24"/>
        <w:szCs w:val="24"/>
      </w:rPr>
    </w:pPr>
  </w:p>
  <w:p w14:paraId="3B045FBB" w14:textId="77777777" w:rsidR="006A527B" w:rsidRDefault="006A527B" w:rsidP="006A527B">
    <w:pPr>
      <w:pStyle w:val="Intestazione"/>
    </w:pPr>
  </w:p>
  <w:p w14:paraId="42EE4B14" w14:textId="77777777" w:rsidR="005E678E" w:rsidRDefault="005E67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98B"/>
    <w:multiLevelType w:val="hybridMultilevel"/>
    <w:tmpl w:val="596C216E"/>
    <w:lvl w:ilvl="0" w:tplc="8EF02D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32D42B73"/>
    <w:multiLevelType w:val="hybridMultilevel"/>
    <w:tmpl w:val="B3A8EAC4"/>
    <w:lvl w:ilvl="0" w:tplc="E5E40B4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8F3735"/>
    <w:multiLevelType w:val="singleLevel"/>
    <w:tmpl w:val="6D0CF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CDF783C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5" w15:restartNumberingAfterBreak="0">
    <w:nsid w:val="3E660B9A"/>
    <w:multiLevelType w:val="singleLevel"/>
    <w:tmpl w:val="D408D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C5519A7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7" w15:restartNumberingAfterBreak="0">
    <w:nsid w:val="4F4A1320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8" w15:restartNumberingAfterBreak="0">
    <w:nsid w:val="56F82D37"/>
    <w:multiLevelType w:val="hybridMultilevel"/>
    <w:tmpl w:val="3A845E54"/>
    <w:lvl w:ilvl="0" w:tplc="0EF2CFD8">
      <w:start w:val="9"/>
      <w:numFmt w:val="bullet"/>
      <w:lvlText w:val="-"/>
      <w:lvlJc w:val="left"/>
      <w:pPr>
        <w:tabs>
          <w:tab w:val="num" w:pos="227"/>
        </w:tabs>
        <w:ind w:left="227" w:firstLine="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B08EC"/>
    <w:multiLevelType w:val="hybridMultilevel"/>
    <w:tmpl w:val="77FA252E"/>
    <w:lvl w:ilvl="0" w:tplc="8DF2F2B4">
      <w:start w:val="1"/>
      <w:numFmt w:val="bullet"/>
      <w:lvlText w:val=""/>
      <w:lvlJc w:val="left"/>
      <w:pPr>
        <w:tabs>
          <w:tab w:val="num" w:pos="227"/>
        </w:tabs>
        <w:ind w:left="227" w:firstLine="19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F3C"/>
    <w:rsid w:val="000006AE"/>
    <w:rsid w:val="000206FC"/>
    <w:rsid w:val="00023BB4"/>
    <w:rsid w:val="0003117D"/>
    <w:rsid w:val="00042EF3"/>
    <w:rsid w:val="00044AD8"/>
    <w:rsid w:val="0005347F"/>
    <w:rsid w:val="00061ECB"/>
    <w:rsid w:val="00064CBC"/>
    <w:rsid w:val="00067F3C"/>
    <w:rsid w:val="000736BE"/>
    <w:rsid w:val="0008298F"/>
    <w:rsid w:val="000862EC"/>
    <w:rsid w:val="00091444"/>
    <w:rsid w:val="000920DC"/>
    <w:rsid w:val="000A26BA"/>
    <w:rsid w:val="000A2C80"/>
    <w:rsid w:val="000A5D7F"/>
    <w:rsid w:val="000A6966"/>
    <w:rsid w:val="000A7168"/>
    <w:rsid w:val="000C638A"/>
    <w:rsid w:val="000D0C06"/>
    <w:rsid w:val="000D0DAD"/>
    <w:rsid w:val="000D3DCE"/>
    <w:rsid w:val="000D4B4C"/>
    <w:rsid w:val="000D6C9A"/>
    <w:rsid w:val="000E1DEA"/>
    <w:rsid w:val="000E607E"/>
    <w:rsid w:val="000F7893"/>
    <w:rsid w:val="0010316F"/>
    <w:rsid w:val="00121B25"/>
    <w:rsid w:val="001368F4"/>
    <w:rsid w:val="0014188D"/>
    <w:rsid w:val="00142037"/>
    <w:rsid w:val="00153163"/>
    <w:rsid w:val="00153868"/>
    <w:rsid w:val="00153BFD"/>
    <w:rsid w:val="0017193A"/>
    <w:rsid w:val="001804BB"/>
    <w:rsid w:val="0018332B"/>
    <w:rsid w:val="00184A58"/>
    <w:rsid w:val="00194F3C"/>
    <w:rsid w:val="001A0A2F"/>
    <w:rsid w:val="001C1113"/>
    <w:rsid w:val="001C638F"/>
    <w:rsid w:val="001C6E11"/>
    <w:rsid w:val="001D522D"/>
    <w:rsid w:val="001D5ABD"/>
    <w:rsid w:val="001D5B03"/>
    <w:rsid w:val="001D5CE2"/>
    <w:rsid w:val="001E1AF2"/>
    <w:rsid w:val="001E2FF2"/>
    <w:rsid w:val="001E4B58"/>
    <w:rsid w:val="001F0A60"/>
    <w:rsid w:val="002062A8"/>
    <w:rsid w:val="00206BCF"/>
    <w:rsid w:val="00210898"/>
    <w:rsid w:val="002110BA"/>
    <w:rsid w:val="00212476"/>
    <w:rsid w:val="00226EC6"/>
    <w:rsid w:val="002279DA"/>
    <w:rsid w:val="00232F47"/>
    <w:rsid w:val="002568A9"/>
    <w:rsid w:val="002571BC"/>
    <w:rsid w:val="00263993"/>
    <w:rsid w:val="00264C99"/>
    <w:rsid w:val="002667A2"/>
    <w:rsid w:val="002836DA"/>
    <w:rsid w:val="00290DC9"/>
    <w:rsid w:val="002A0E54"/>
    <w:rsid w:val="002A6C6D"/>
    <w:rsid w:val="002B5C7E"/>
    <w:rsid w:val="002C2D3D"/>
    <w:rsid w:val="002C3662"/>
    <w:rsid w:val="002C3D77"/>
    <w:rsid w:val="002C7059"/>
    <w:rsid w:val="002E61F1"/>
    <w:rsid w:val="002F1537"/>
    <w:rsid w:val="002F15BB"/>
    <w:rsid w:val="002F2A7D"/>
    <w:rsid w:val="00306917"/>
    <w:rsid w:val="003072CF"/>
    <w:rsid w:val="0031081A"/>
    <w:rsid w:val="00312EB8"/>
    <w:rsid w:val="00313486"/>
    <w:rsid w:val="00315072"/>
    <w:rsid w:val="00320FDA"/>
    <w:rsid w:val="00321FCD"/>
    <w:rsid w:val="00325D63"/>
    <w:rsid w:val="003309E8"/>
    <w:rsid w:val="00334151"/>
    <w:rsid w:val="003416FE"/>
    <w:rsid w:val="00341945"/>
    <w:rsid w:val="00343600"/>
    <w:rsid w:val="0034481A"/>
    <w:rsid w:val="00345175"/>
    <w:rsid w:val="00350F0F"/>
    <w:rsid w:val="00365E7D"/>
    <w:rsid w:val="00373BB2"/>
    <w:rsid w:val="00376812"/>
    <w:rsid w:val="003921FD"/>
    <w:rsid w:val="00393B97"/>
    <w:rsid w:val="003961F8"/>
    <w:rsid w:val="003A77FE"/>
    <w:rsid w:val="003B6274"/>
    <w:rsid w:val="003C1C97"/>
    <w:rsid w:val="003D2666"/>
    <w:rsid w:val="003E10F1"/>
    <w:rsid w:val="003E3C5A"/>
    <w:rsid w:val="003F01E4"/>
    <w:rsid w:val="003F0551"/>
    <w:rsid w:val="003F4C08"/>
    <w:rsid w:val="003F4EFA"/>
    <w:rsid w:val="003F7B91"/>
    <w:rsid w:val="0041035B"/>
    <w:rsid w:val="004170C9"/>
    <w:rsid w:val="004314D5"/>
    <w:rsid w:val="00432897"/>
    <w:rsid w:val="0043294C"/>
    <w:rsid w:val="0043566B"/>
    <w:rsid w:val="004376FB"/>
    <w:rsid w:val="00447849"/>
    <w:rsid w:val="0046037F"/>
    <w:rsid w:val="00475BE3"/>
    <w:rsid w:val="00481BD6"/>
    <w:rsid w:val="00483F85"/>
    <w:rsid w:val="00484E50"/>
    <w:rsid w:val="0049142D"/>
    <w:rsid w:val="00491F39"/>
    <w:rsid w:val="00493A19"/>
    <w:rsid w:val="004959BF"/>
    <w:rsid w:val="004A15DF"/>
    <w:rsid w:val="004A3173"/>
    <w:rsid w:val="004A6322"/>
    <w:rsid w:val="004B5D69"/>
    <w:rsid w:val="004B5E25"/>
    <w:rsid w:val="004C26B5"/>
    <w:rsid w:val="004C34EA"/>
    <w:rsid w:val="004C520C"/>
    <w:rsid w:val="004D1A58"/>
    <w:rsid w:val="004D2394"/>
    <w:rsid w:val="004D30CA"/>
    <w:rsid w:val="004E3CD5"/>
    <w:rsid w:val="004E3D7B"/>
    <w:rsid w:val="004E7B88"/>
    <w:rsid w:val="004F065D"/>
    <w:rsid w:val="004F4EEE"/>
    <w:rsid w:val="004F6CEC"/>
    <w:rsid w:val="005045B0"/>
    <w:rsid w:val="00512087"/>
    <w:rsid w:val="00520224"/>
    <w:rsid w:val="00523244"/>
    <w:rsid w:val="00525413"/>
    <w:rsid w:val="005256AB"/>
    <w:rsid w:val="00525DBE"/>
    <w:rsid w:val="00525E0F"/>
    <w:rsid w:val="00537D12"/>
    <w:rsid w:val="00543B2A"/>
    <w:rsid w:val="0055000F"/>
    <w:rsid w:val="00550BD4"/>
    <w:rsid w:val="0055426E"/>
    <w:rsid w:val="00554A5D"/>
    <w:rsid w:val="005632E2"/>
    <w:rsid w:val="00572C18"/>
    <w:rsid w:val="0057451D"/>
    <w:rsid w:val="00576AE3"/>
    <w:rsid w:val="0058612E"/>
    <w:rsid w:val="005971BD"/>
    <w:rsid w:val="005A25D7"/>
    <w:rsid w:val="005A2872"/>
    <w:rsid w:val="005A4718"/>
    <w:rsid w:val="005A7F01"/>
    <w:rsid w:val="005B325D"/>
    <w:rsid w:val="005B5CB7"/>
    <w:rsid w:val="005C2799"/>
    <w:rsid w:val="005D004D"/>
    <w:rsid w:val="005D2306"/>
    <w:rsid w:val="005D4895"/>
    <w:rsid w:val="005D5129"/>
    <w:rsid w:val="005E04A4"/>
    <w:rsid w:val="005E678E"/>
    <w:rsid w:val="005F2863"/>
    <w:rsid w:val="005F5210"/>
    <w:rsid w:val="00603DBF"/>
    <w:rsid w:val="0060733F"/>
    <w:rsid w:val="00617F2B"/>
    <w:rsid w:val="00623465"/>
    <w:rsid w:val="00624D22"/>
    <w:rsid w:val="006258A9"/>
    <w:rsid w:val="0062737E"/>
    <w:rsid w:val="006342E0"/>
    <w:rsid w:val="00634443"/>
    <w:rsid w:val="006344FF"/>
    <w:rsid w:val="0065063B"/>
    <w:rsid w:val="00654703"/>
    <w:rsid w:val="0066228F"/>
    <w:rsid w:val="0066284C"/>
    <w:rsid w:val="00671612"/>
    <w:rsid w:val="006804CE"/>
    <w:rsid w:val="00684392"/>
    <w:rsid w:val="00693CC4"/>
    <w:rsid w:val="00696B52"/>
    <w:rsid w:val="006A0075"/>
    <w:rsid w:val="006A2BB6"/>
    <w:rsid w:val="006A527B"/>
    <w:rsid w:val="006A7250"/>
    <w:rsid w:val="006B0259"/>
    <w:rsid w:val="006B48D1"/>
    <w:rsid w:val="006B66A2"/>
    <w:rsid w:val="006B71D6"/>
    <w:rsid w:val="006C2615"/>
    <w:rsid w:val="006C358C"/>
    <w:rsid w:val="006E1289"/>
    <w:rsid w:val="006F4783"/>
    <w:rsid w:val="006F47A0"/>
    <w:rsid w:val="006F54A0"/>
    <w:rsid w:val="006F5B41"/>
    <w:rsid w:val="00721427"/>
    <w:rsid w:val="00727151"/>
    <w:rsid w:val="007304BE"/>
    <w:rsid w:val="007432DF"/>
    <w:rsid w:val="007454A4"/>
    <w:rsid w:val="00751A12"/>
    <w:rsid w:val="00767E56"/>
    <w:rsid w:val="0077020E"/>
    <w:rsid w:val="00774B58"/>
    <w:rsid w:val="00776ACA"/>
    <w:rsid w:val="00777C00"/>
    <w:rsid w:val="0078043A"/>
    <w:rsid w:val="007840AA"/>
    <w:rsid w:val="00785073"/>
    <w:rsid w:val="00790BFF"/>
    <w:rsid w:val="0079156A"/>
    <w:rsid w:val="0079241F"/>
    <w:rsid w:val="007A0137"/>
    <w:rsid w:val="007A64AD"/>
    <w:rsid w:val="007B3A1D"/>
    <w:rsid w:val="007C0E0D"/>
    <w:rsid w:val="007C332A"/>
    <w:rsid w:val="007C754A"/>
    <w:rsid w:val="007D05ED"/>
    <w:rsid w:val="007D1B33"/>
    <w:rsid w:val="007F1BE0"/>
    <w:rsid w:val="008049B8"/>
    <w:rsid w:val="00805EE4"/>
    <w:rsid w:val="00815B37"/>
    <w:rsid w:val="008317B6"/>
    <w:rsid w:val="00836D66"/>
    <w:rsid w:val="008401E9"/>
    <w:rsid w:val="0084228B"/>
    <w:rsid w:val="008442EB"/>
    <w:rsid w:val="00857251"/>
    <w:rsid w:val="008637BC"/>
    <w:rsid w:val="008674E9"/>
    <w:rsid w:val="00870A29"/>
    <w:rsid w:val="00876AA7"/>
    <w:rsid w:val="00881D83"/>
    <w:rsid w:val="008825EA"/>
    <w:rsid w:val="0088756D"/>
    <w:rsid w:val="008970F2"/>
    <w:rsid w:val="008A7F3E"/>
    <w:rsid w:val="008B4085"/>
    <w:rsid w:val="008B5A3A"/>
    <w:rsid w:val="008C64C8"/>
    <w:rsid w:val="008D1473"/>
    <w:rsid w:val="008E1D2C"/>
    <w:rsid w:val="008E2B8A"/>
    <w:rsid w:val="008E6F11"/>
    <w:rsid w:val="008E71C3"/>
    <w:rsid w:val="008E76D3"/>
    <w:rsid w:val="008F03D8"/>
    <w:rsid w:val="008F1212"/>
    <w:rsid w:val="0090294B"/>
    <w:rsid w:val="009060BB"/>
    <w:rsid w:val="009114CD"/>
    <w:rsid w:val="009114E1"/>
    <w:rsid w:val="009127F4"/>
    <w:rsid w:val="00914391"/>
    <w:rsid w:val="00927EA2"/>
    <w:rsid w:val="009318F8"/>
    <w:rsid w:val="009352D2"/>
    <w:rsid w:val="009438F8"/>
    <w:rsid w:val="009557C5"/>
    <w:rsid w:val="00956546"/>
    <w:rsid w:val="00960BA6"/>
    <w:rsid w:val="00966352"/>
    <w:rsid w:val="00970D49"/>
    <w:rsid w:val="0098429A"/>
    <w:rsid w:val="00992FDD"/>
    <w:rsid w:val="009937BC"/>
    <w:rsid w:val="009A5B3D"/>
    <w:rsid w:val="009B27CE"/>
    <w:rsid w:val="009C7113"/>
    <w:rsid w:val="009C7508"/>
    <w:rsid w:val="009C7C3E"/>
    <w:rsid w:val="009D14CC"/>
    <w:rsid w:val="009E27A7"/>
    <w:rsid w:val="009E5C00"/>
    <w:rsid w:val="00A010A0"/>
    <w:rsid w:val="00A0256A"/>
    <w:rsid w:val="00A02ABD"/>
    <w:rsid w:val="00A04D27"/>
    <w:rsid w:val="00A1118C"/>
    <w:rsid w:val="00A1483C"/>
    <w:rsid w:val="00A2042C"/>
    <w:rsid w:val="00A37230"/>
    <w:rsid w:val="00A37656"/>
    <w:rsid w:val="00A4461C"/>
    <w:rsid w:val="00A46224"/>
    <w:rsid w:val="00A52A59"/>
    <w:rsid w:val="00A62D59"/>
    <w:rsid w:val="00A7198D"/>
    <w:rsid w:val="00A87873"/>
    <w:rsid w:val="00AA409B"/>
    <w:rsid w:val="00AA7F14"/>
    <w:rsid w:val="00AB166E"/>
    <w:rsid w:val="00AC4C7F"/>
    <w:rsid w:val="00AD0244"/>
    <w:rsid w:val="00AD4084"/>
    <w:rsid w:val="00AE40BC"/>
    <w:rsid w:val="00AE55FC"/>
    <w:rsid w:val="00AF0B06"/>
    <w:rsid w:val="00B01E7F"/>
    <w:rsid w:val="00B04484"/>
    <w:rsid w:val="00B05C12"/>
    <w:rsid w:val="00B12CCC"/>
    <w:rsid w:val="00B1698F"/>
    <w:rsid w:val="00B20F01"/>
    <w:rsid w:val="00B248E1"/>
    <w:rsid w:val="00B274D0"/>
    <w:rsid w:val="00B330F5"/>
    <w:rsid w:val="00B342AC"/>
    <w:rsid w:val="00B44036"/>
    <w:rsid w:val="00B53FDC"/>
    <w:rsid w:val="00B65F1D"/>
    <w:rsid w:val="00B73790"/>
    <w:rsid w:val="00B868EF"/>
    <w:rsid w:val="00B90F4B"/>
    <w:rsid w:val="00B97FFE"/>
    <w:rsid w:val="00BA4C8D"/>
    <w:rsid w:val="00BA4FD3"/>
    <w:rsid w:val="00BA5D7A"/>
    <w:rsid w:val="00BA6019"/>
    <w:rsid w:val="00BB4B22"/>
    <w:rsid w:val="00BC51DD"/>
    <w:rsid w:val="00BD2049"/>
    <w:rsid w:val="00BD28E8"/>
    <w:rsid w:val="00BD67FA"/>
    <w:rsid w:val="00BE5BC5"/>
    <w:rsid w:val="00BF054A"/>
    <w:rsid w:val="00BF0599"/>
    <w:rsid w:val="00BF4260"/>
    <w:rsid w:val="00BF558D"/>
    <w:rsid w:val="00C027DB"/>
    <w:rsid w:val="00C03D85"/>
    <w:rsid w:val="00C06077"/>
    <w:rsid w:val="00C15381"/>
    <w:rsid w:val="00C26184"/>
    <w:rsid w:val="00C26B3D"/>
    <w:rsid w:val="00C4185C"/>
    <w:rsid w:val="00C41A26"/>
    <w:rsid w:val="00C41CC0"/>
    <w:rsid w:val="00C432C7"/>
    <w:rsid w:val="00C44926"/>
    <w:rsid w:val="00C4533F"/>
    <w:rsid w:val="00C500B8"/>
    <w:rsid w:val="00C571EE"/>
    <w:rsid w:val="00C5744C"/>
    <w:rsid w:val="00C75556"/>
    <w:rsid w:val="00C774D3"/>
    <w:rsid w:val="00C834E8"/>
    <w:rsid w:val="00C8389B"/>
    <w:rsid w:val="00C8587A"/>
    <w:rsid w:val="00C942CB"/>
    <w:rsid w:val="00C95BC2"/>
    <w:rsid w:val="00CA0149"/>
    <w:rsid w:val="00CA649E"/>
    <w:rsid w:val="00CA6AE3"/>
    <w:rsid w:val="00CB47FD"/>
    <w:rsid w:val="00CC0D02"/>
    <w:rsid w:val="00CC72F5"/>
    <w:rsid w:val="00CD3CD4"/>
    <w:rsid w:val="00CF0B85"/>
    <w:rsid w:val="00CF3E22"/>
    <w:rsid w:val="00CF54BE"/>
    <w:rsid w:val="00CF606A"/>
    <w:rsid w:val="00D0139E"/>
    <w:rsid w:val="00D01850"/>
    <w:rsid w:val="00D06C7E"/>
    <w:rsid w:val="00D120C6"/>
    <w:rsid w:val="00D1228C"/>
    <w:rsid w:val="00D20793"/>
    <w:rsid w:val="00D4009D"/>
    <w:rsid w:val="00D40A0F"/>
    <w:rsid w:val="00D43639"/>
    <w:rsid w:val="00D45186"/>
    <w:rsid w:val="00D47EB3"/>
    <w:rsid w:val="00D60D6C"/>
    <w:rsid w:val="00D6578B"/>
    <w:rsid w:val="00D6765E"/>
    <w:rsid w:val="00D704FE"/>
    <w:rsid w:val="00D77825"/>
    <w:rsid w:val="00D86D0B"/>
    <w:rsid w:val="00D90B9C"/>
    <w:rsid w:val="00D90F93"/>
    <w:rsid w:val="00D91E9B"/>
    <w:rsid w:val="00D952A7"/>
    <w:rsid w:val="00D97AD8"/>
    <w:rsid w:val="00D97E54"/>
    <w:rsid w:val="00DB069A"/>
    <w:rsid w:val="00DB190C"/>
    <w:rsid w:val="00DB2784"/>
    <w:rsid w:val="00DC22F8"/>
    <w:rsid w:val="00DD6DB4"/>
    <w:rsid w:val="00DE2F9E"/>
    <w:rsid w:val="00DE6F01"/>
    <w:rsid w:val="00E009AC"/>
    <w:rsid w:val="00E12CB2"/>
    <w:rsid w:val="00E13AB0"/>
    <w:rsid w:val="00E1432B"/>
    <w:rsid w:val="00E23072"/>
    <w:rsid w:val="00E249FE"/>
    <w:rsid w:val="00E50A64"/>
    <w:rsid w:val="00E50B3D"/>
    <w:rsid w:val="00E51365"/>
    <w:rsid w:val="00E546D7"/>
    <w:rsid w:val="00E5595F"/>
    <w:rsid w:val="00E57368"/>
    <w:rsid w:val="00E61847"/>
    <w:rsid w:val="00E712B9"/>
    <w:rsid w:val="00E737D5"/>
    <w:rsid w:val="00E8194C"/>
    <w:rsid w:val="00E8607E"/>
    <w:rsid w:val="00E8711E"/>
    <w:rsid w:val="00E97538"/>
    <w:rsid w:val="00EA492A"/>
    <w:rsid w:val="00EA5258"/>
    <w:rsid w:val="00EC31AE"/>
    <w:rsid w:val="00EC347B"/>
    <w:rsid w:val="00EC6C39"/>
    <w:rsid w:val="00ED1E2A"/>
    <w:rsid w:val="00ED6ACD"/>
    <w:rsid w:val="00EE08AD"/>
    <w:rsid w:val="00EF1575"/>
    <w:rsid w:val="00EF689A"/>
    <w:rsid w:val="00F04C66"/>
    <w:rsid w:val="00F12469"/>
    <w:rsid w:val="00F13143"/>
    <w:rsid w:val="00F14117"/>
    <w:rsid w:val="00F15202"/>
    <w:rsid w:val="00F45A0C"/>
    <w:rsid w:val="00F53608"/>
    <w:rsid w:val="00F62353"/>
    <w:rsid w:val="00F65C9F"/>
    <w:rsid w:val="00F72B41"/>
    <w:rsid w:val="00F746AE"/>
    <w:rsid w:val="00F90B2E"/>
    <w:rsid w:val="00FB4C5E"/>
    <w:rsid w:val="00FB79EB"/>
    <w:rsid w:val="00FC04FE"/>
    <w:rsid w:val="00FD18ED"/>
    <w:rsid w:val="00FD1EF1"/>
    <w:rsid w:val="00FE3348"/>
    <w:rsid w:val="00FE3CD7"/>
    <w:rsid w:val="00FE4C0A"/>
    <w:rsid w:val="00FE543A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E4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5C9F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BodyText21">
    <w:name w:val="Body Text 21"/>
    <w:basedOn w:val="Normale"/>
    <w:rsid w:val="00F65C9F"/>
    <w:pPr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F65C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32"/>
    </w:rPr>
  </w:style>
  <w:style w:type="paragraph" w:customStyle="1" w:styleId="sche4">
    <w:name w:val="sche_4"/>
    <w:rsid w:val="00F65C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ato">
    <w:name w:val="rientrato"/>
    <w:rsid w:val="00F65C9F"/>
    <w:pPr>
      <w:widowControl w:val="0"/>
      <w:overflowPunct w:val="0"/>
      <w:autoSpaceDE w:val="0"/>
      <w:autoSpaceDN w:val="0"/>
      <w:adjustRightInd w:val="0"/>
      <w:spacing w:before="240" w:line="336" w:lineRule="exact"/>
      <w:ind w:firstLine="1134"/>
      <w:jc w:val="both"/>
      <w:textAlignment w:val="baseline"/>
    </w:pPr>
    <w:rPr>
      <w:rFonts w:ascii="Courier" w:hAnsi="Courier"/>
      <w:sz w:val="24"/>
    </w:rPr>
  </w:style>
  <w:style w:type="paragraph" w:styleId="Intestazione">
    <w:name w:val="header"/>
    <w:basedOn w:val="Normale"/>
    <w:link w:val="IntestazioneCarattere"/>
    <w:uiPriority w:val="99"/>
    <w:rsid w:val="004314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14D5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E51365"/>
    <w:rPr>
      <w:b/>
    </w:rPr>
  </w:style>
  <w:style w:type="paragraph" w:styleId="Didascalia">
    <w:name w:val="caption"/>
    <w:basedOn w:val="Normale"/>
    <w:next w:val="Normale"/>
    <w:qFormat/>
    <w:rsid w:val="00E51365"/>
    <w:rPr>
      <w:b/>
      <w:sz w:val="24"/>
    </w:rPr>
  </w:style>
  <w:style w:type="table" w:styleId="Grigliatabella">
    <w:name w:val="Table Grid"/>
    <w:basedOn w:val="Tabellanormale"/>
    <w:uiPriority w:val="59"/>
    <w:rsid w:val="007C0E0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tab"/>
    <w:basedOn w:val="Normale"/>
    <w:link w:val="CorpotestoCarattere"/>
    <w:uiPriority w:val="99"/>
    <w:rsid w:val="000F7893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orpotestoCarattere">
    <w:name w:val="Corpo testo Carattere"/>
    <w:aliases w:val="tab Carattere"/>
    <w:link w:val="Corpotesto"/>
    <w:uiPriority w:val="99"/>
    <w:rsid w:val="000F7893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4B5E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llegamentoipertestuale">
    <w:name w:val="Hyperlink"/>
    <w:rsid w:val="00325D63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25D63"/>
  </w:style>
  <w:style w:type="character" w:customStyle="1" w:styleId="SottotitoloCarattere">
    <w:name w:val="Sottotitolo Carattere"/>
    <w:link w:val="Sottotitolo"/>
    <w:rsid w:val="009060BB"/>
    <w:rPr>
      <w:b/>
      <w:sz w:val="32"/>
      <w:shd w:val="pct20" w:color="auto" w:fill="auto"/>
    </w:rPr>
  </w:style>
  <w:style w:type="paragraph" w:styleId="Testonotaapidipagina">
    <w:name w:val="footnote text"/>
    <w:basedOn w:val="Normale"/>
    <w:link w:val="TestonotaapidipaginaCarattere"/>
    <w:rsid w:val="006F47A0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47A0"/>
  </w:style>
  <w:style w:type="character" w:styleId="Rimandonotaapidipagina">
    <w:name w:val="footnote reference"/>
    <w:rsid w:val="006F47A0"/>
    <w:rPr>
      <w:vertAlign w:val="superscript"/>
    </w:rPr>
  </w:style>
  <w:style w:type="paragraph" w:styleId="Testofumetto">
    <w:name w:val="Balloon Text"/>
    <w:basedOn w:val="Normale"/>
    <w:link w:val="TestofumettoCarattere"/>
    <w:rsid w:val="008F03D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F03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D6765E"/>
    <w:pPr>
      <w:ind w:left="708"/>
    </w:pPr>
  </w:style>
  <w:style w:type="paragraph" w:customStyle="1" w:styleId="StandardCorpodelTesto">
    <w:name w:val="Standard Corpo del Testo"/>
    <w:basedOn w:val="Normale"/>
    <w:qFormat/>
    <w:rsid w:val="00BF054A"/>
    <w:pPr>
      <w:overflowPunct/>
      <w:autoSpaceDE/>
      <w:autoSpaceDN/>
      <w:adjustRightInd/>
      <w:spacing w:line="360" w:lineRule="exact"/>
      <w:ind w:firstLine="426"/>
      <w:textAlignment w:val="auto"/>
    </w:pPr>
    <w:rPr>
      <w:rFonts w:eastAsiaTheme="minorHAnsi"/>
      <w:color w:val="000000" w:themeColor="text1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F054A"/>
    <w:pPr>
      <w:ind w:left="238"/>
    </w:pPr>
    <w:rPr>
      <w:rFonts w:eastAsiaTheme="minorHAnsi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erino-di-mugello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comune.barberino-di-mugello.f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2020-05-21T09:32:00Z</dcterms:created>
  <dcterms:modified xsi:type="dcterms:W3CDTF">2022-04-06T20:49:00Z</dcterms:modified>
</cp:coreProperties>
</file>